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9DDA" w14:textId="77777777" w:rsidR="00C50DC8" w:rsidRPr="005A4E35" w:rsidRDefault="00C50DC8" w:rsidP="00D54D80">
      <w:pPr>
        <w:pStyle w:val="1"/>
        <w:jc w:val="center"/>
        <w:rPr>
          <w:color w:val="000000" w:themeColor="text1"/>
        </w:rPr>
      </w:pPr>
      <w:r w:rsidRPr="005A4E35">
        <w:rPr>
          <w:color w:val="000000" w:themeColor="text1"/>
        </w:rPr>
        <w:t>MA in Chinese Philosophy, Religion, and Culture (CPRC)</w:t>
      </w:r>
    </w:p>
    <w:p w14:paraId="53F38ABD" w14:textId="77777777" w:rsidR="00C50DC8" w:rsidRPr="005A4E35" w:rsidRDefault="00C50DC8" w:rsidP="00D54D80">
      <w:pPr>
        <w:jc w:val="center"/>
        <w:rPr>
          <w:color w:val="000000" w:themeColor="text1"/>
        </w:rPr>
      </w:pPr>
      <w:r w:rsidRPr="005A4E35">
        <w:rPr>
          <w:color w:val="000000" w:themeColor="text1"/>
        </w:rPr>
        <w:t>RUC, Beijing, China</w:t>
      </w:r>
    </w:p>
    <w:p w14:paraId="411E46A2" w14:textId="77777777" w:rsidR="00C50DC8" w:rsidRPr="005A4E35" w:rsidRDefault="00C50DC8" w:rsidP="00C50DC8">
      <w:pPr>
        <w:rPr>
          <w:rFonts w:ascii="Times New Roman" w:hAnsi="Times New Roman" w:cs="Times New Roman"/>
          <w:color w:val="000000" w:themeColor="text1"/>
        </w:rPr>
      </w:pPr>
    </w:p>
    <w:p w14:paraId="418883C0" w14:textId="77777777" w:rsidR="00C50DC8" w:rsidRPr="005A4E35" w:rsidRDefault="00C50DC8" w:rsidP="00C50DC8">
      <w:pPr>
        <w:rPr>
          <w:rFonts w:ascii="Times New Roman" w:hAnsi="Times New Roman" w:cs="Times New Roman"/>
          <w:color w:val="000000" w:themeColor="text1"/>
        </w:rPr>
      </w:pPr>
    </w:p>
    <w:p w14:paraId="2D3340DB" w14:textId="57767A12" w:rsidR="00C50DC8" w:rsidRPr="005A4E35" w:rsidRDefault="0009336A" w:rsidP="00C50DC8">
      <w:pPr>
        <w:rPr>
          <w:rFonts w:ascii="Times New Roman" w:hAnsi="Times New Roman" w:cs="Times New Roman"/>
          <w:b/>
          <w:bCs/>
          <w:i/>
          <w:iCs/>
          <w:color w:val="000000" w:themeColor="text1"/>
          <w:sz w:val="32"/>
          <w:szCs w:val="32"/>
          <w:u w:val="single"/>
        </w:rPr>
      </w:pPr>
      <w:r w:rsidRPr="005A4E35">
        <w:rPr>
          <w:rFonts w:ascii="Times New Roman" w:hAnsi="Times New Roman" w:cs="Times New Roman"/>
          <w:b/>
          <w:bCs/>
          <w:i/>
          <w:iCs/>
          <w:color w:val="000000" w:themeColor="text1"/>
          <w:sz w:val="32"/>
          <w:szCs w:val="32"/>
          <w:u w:val="single"/>
        </w:rPr>
        <w:t xml:space="preserve">1.  </w:t>
      </w:r>
      <w:r w:rsidR="00C50DC8" w:rsidRPr="005A4E35">
        <w:rPr>
          <w:rFonts w:ascii="Times New Roman" w:hAnsi="Times New Roman" w:cs="Times New Roman"/>
          <w:b/>
          <w:bCs/>
          <w:i/>
          <w:iCs/>
          <w:color w:val="000000" w:themeColor="text1"/>
          <w:sz w:val="32"/>
          <w:szCs w:val="32"/>
          <w:u w:val="single"/>
        </w:rPr>
        <w:t>Program Description</w:t>
      </w:r>
    </w:p>
    <w:p w14:paraId="224BDED0" w14:textId="7464AD3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The School of Philosophy at Renmin University of China is one of the largest institutes for philosophical studies in China and the world, with an international reputation for academic excellence. The School has 80 full-time faculty members,</w:t>
      </w:r>
      <w:r w:rsidR="00AB3819" w:rsidRPr="005A4E35">
        <w:rPr>
          <w:rFonts w:ascii="Times New Roman" w:hAnsi="Times New Roman" w:cs="Times New Roman"/>
          <w:color w:val="000000" w:themeColor="text1"/>
        </w:rPr>
        <w:t xml:space="preserve"> roughly</w:t>
      </w:r>
      <w:r w:rsidRPr="005A4E35">
        <w:rPr>
          <w:rFonts w:ascii="Times New Roman" w:hAnsi="Times New Roman" w:cs="Times New Roman"/>
          <w:color w:val="000000" w:themeColor="text1"/>
        </w:rPr>
        <w:t xml:space="preserve"> 400 graduate students, and 300 undergraduate students. It offers courses on all aspects of philosophy. </w:t>
      </w:r>
    </w:p>
    <w:p w14:paraId="7A000728"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w:t>
      </w:r>
    </w:p>
    <w:p w14:paraId="1A3854C0" w14:textId="5357FFE6" w:rsidR="00852380"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The School of Philosophy proudly offers a two-year M</w:t>
      </w:r>
      <w:r w:rsidR="00AB3819" w:rsidRPr="005A4E35">
        <w:rPr>
          <w:rFonts w:ascii="Times New Roman" w:hAnsi="Times New Roman" w:cs="Times New Roman"/>
          <w:color w:val="000000" w:themeColor="text1"/>
        </w:rPr>
        <w:t>.</w:t>
      </w:r>
      <w:r w:rsidRPr="005A4E35">
        <w:rPr>
          <w:rFonts w:ascii="Times New Roman" w:hAnsi="Times New Roman" w:cs="Times New Roman"/>
          <w:color w:val="000000" w:themeColor="text1"/>
        </w:rPr>
        <w:t>A</w:t>
      </w:r>
      <w:r w:rsidR="00AB3819" w:rsidRPr="005A4E35">
        <w:rPr>
          <w:rFonts w:ascii="Times New Roman" w:hAnsi="Times New Roman" w:cs="Times New Roman"/>
          <w:color w:val="000000" w:themeColor="text1"/>
        </w:rPr>
        <w:t>.</w:t>
      </w:r>
      <w:r w:rsidRPr="005A4E35">
        <w:rPr>
          <w:rFonts w:ascii="Times New Roman" w:hAnsi="Times New Roman" w:cs="Times New Roman"/>
          <w:color w:val="000000" w:themeColor="text1"/>
        </w:rPr>
        <w:t xml:space="preserve"> program in Chinese Philosophy, Religion, and Culture (CPRC). All courses for this program (except Chinese language) are taught in English. It offers oversea</w:t>
      </w:r>
      <w:r w:rsidR="00852380" w:rsidRPr="005A4E35">
        <w:rPr>
          <w:rFonts w:ascii="Times New Roman" w:hAnsi="Times New Roman" w:cs="Times New Roman"/>
          <w:color w:val="000000" w:themeColor="text1"/>
        </w:rPr>
        <w:t>s</w:t>
      </w:r>
      <w:r w:rsidRPr="005A4E35">
        <w:rPr>
          <w:rFonts w:ascii="Times New Roman" w:hAnsi="Times New Roman" w:cs="Times New Roman"/>
          <w:color w:val="000000" w:themeColor="text1"/>
        </w:rPr>
        <w:t xml:space="preserve"> students who are not proficient in </w:t>
      </w:r>
      <w:r w:rsidR="00820D6E" w:rsidRPr="005A4E35">
        <w:rPr>
          <w:rFonts w:ascii="Times New Roman" w:hAnsi="Times New Roman" w:cs="Times New Roman"/>
          <w:color w:val="000000" w:themeColor="text1"/>
        </w:rPr>
        <w:t>Mandarin</w:t>
      </w:r>
      <w:r w:rsidRPr="005A4E35">
        <w:rPr>
          <w:rFonts w:ascii="Times New Roman" w:hAnsi="Times New Roman" w:cs="Times New Roman"/>
          <w:color w:val="000000" w:themeColor="text1"/>
        </w:rPr>
        <w:t xml:space="preserve"> a valuable opportunity to study Chinese philosophy, religion, and culture whilst living in China. It also provides opportunities </w:t>
      </w:r>
      <w:r w:rsidR="00852380" w:rsidRPr="005A4E35">
        <w:rPr>
          <w:rFonts w:ascii="Times New Roman" w:hAnsi="Times New Roman" w:cs="Times New Roman"/>
          <w:color w:val="000000" w:themeColor="text1"/>
        </w:rPr>
        <w:t xml:space="preserve">to study Chinese and experience intercultural communication with professors and classmates of diverse cultural backgrounds and experiences.  </w:t>
      </w:r>
    </w:p>
    <w:p w14:paraId="4AA90668" w14:textId="5E23E526" w:rsidR="00C50DC8" w:rsidRPr="005A4E35" w:rsidRDefault="00C50DC8" w:rsidP="00C50DC8">
      <w:pPr>
        <w:rPr>
          <w:rFonts w:ascii="Times New Roman" w:hAnsi="Times New Roman" w:cs="Times New Roman"/>
          <w:color w:val="000000" w:themeColor="text1"/>
        </w:rPr>
      </w:pPr>
    </w:p>
    <w:p w14:paraId="132E3D30" w14:textId="68B44E57" w:rsidR="00304777"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This program covers a wide range of topics on Chinese philosophy (</w:t>
      </w:r>
      <w:r w:rsidR="00820D6E" w:rsidRPr="005A4E35">
        <w:rPr>
          <w:rFonts w:ascii="Times New Roman" w:hAnsi="Times New Roman" w:cs="Times New Roman"/>
          <w:color w:val="000000" w:themeColor="text1"/>
        </w:rPr>
        <w:t xml:space="preserve">mainly </w:t>
      </w:r>
      <w:r w:rsidRPr="005A4E35">
        <w:rPr>
          <w:rFonts w:ascii="Times New Roman" w:hAnsi="Times New Roman" w:cs="Times New Roman"/>
          <w:color w:val="000000" w:themeColor="text1"/>
        </w:rPr>
        <w:t>Confucianism and Daoism), religion (</w:t>
      </w:r>
      <w:r w:rsidR="00820D6E" w:rsidRPr="005A4E35">
        <w:rPr>
          <w:rFonts w:ascii="Times New Roman" w:hAnsi="Times New Roman" w:cs="Times New Roman"/>
          <w:color w:val="000000" w:themeColor="text1"/>
        </w:rPr>
        <w:t xml:space="preserve">mainly </w:t>
      </w:r>
      <w:r w:rsidRPr="005A4E35">
        <w:rPr>
          <w:rFonts w:ascii="Times New Roman" w:hAnsi="Times New Roman" w:cs="Times New Roman"/>
          <w:color w:val="000000" w:themeColor="text1"/>
        </w:rPr>
        <w:t>Buddhism, sociology of religion, and folk religions), and culture (both ancient and contemporary). After fulfilling all course</w:t>
      </w:r>
      <w:r w:rsidR="00820D6E" w:rsidRPr="005A4E35">
        <w:rPr>
          <w:rFonts w:ascii="Times New Roman" w:hAnsi="Times New Roman" w:cs="Times New Roman"/>
          <w:color w:val="000000" w:themeColor="text1"/>
        </w:rPr>
        <w:t xml:space="preserve"> requirements</w:t>
      </w:r>
      <w:r w:rsidRPr="005A4E35">
        <w:rPr>
          <w:rFonts w:ascii="Times New Roman" w:hAnsi="Times New Roman" w:cs="Times New Roman"/>
          <w:color w:val="000000" w:themeColor="text1"/>
        </w:rPr>
        <w:t xml:space="preserve">, the students will conduct </w:t>
      </w:r>
      <w:r w:rsidR="00820D6E" w:rsidRPr="005A4E35">
        <w:rPr>
          <w:rFonts w:ascii="Times New Roman" w:hAnsi="Times New Roman" w:cs="Times New Roman"/>
          <w:color w:val="000000" w:themeColor="text1"/>
        </w:rPr>
        <w:t xml:space="preserve">an </w:t>
      </w:r>
      <w:r w:rsidRPr="005A4E35">
        <w:rPr>
          <w:rFonts w:ascii="Times New Roman" w:hAnsi="Times New Roman" w:cs="Times New Roman"/>
          <w:color w:val="000000" w:themeColor="text1"/>
        </w:rPr>
        <w:t>independent study with a supervisor to write a master thesis. Upon</w:t>
      </w:r>
      <w:r w:rsidR="00304777" w:rsidRPr="005A4E35">
        <w:rPr>
          <w:rFonts w:ascii="Times New Roman" w:hAnsi="Times New Roman" w:cs="Times New Roman"/>
          <w:color w:val="000000" w:themeColor="text1"/>
        </w:rPr>
        <w:t xml:space="preserve"> completion</w:t>
      </w:r>
      <w:r w:rsidRPr="005A4E35">
        <w:rPr>
          <w:rFonts w:ascii="Times New Roman" w:hAnsi="Times New Roman" w:cs="Times New Roman"/>
          <w:color w:val="000000" w:themeColor="text1"/>
        </w:rPr>
        <w:t>, students will earn a Master</w:t>
      </w:r>
      <w:r w:rsidR="00304777" w:rsidRPr="005A4E35">
        <w:rPr>
          <w:rFonts w:ascii="Times New Roman" w:hAnsi="Times New Roman" w:cs="Times New Roman"/>
          <w:color w:val="000000" w:themeColor="text1"/>
        </w:rPr>
        <w:t>’s</w:t>
      </w:r>
      <w:r w:rsidRPr="005A4E35">
        <w:rPr>
          <w:rFonts w:ascii="Times New Roman" w:hAnsi="Times New Roman" w:cs="Times New Roman"/>
          <w:color w:val="000000" w:themeColor="text1"/>
        </w:rPr>
        <w:t xml:space="preserve"> Degree of </w:t>
      </w:r>
      <w:r w:rsidR="00304777" w:rsidRPr="005A4E35">
        <w:rPr>
          <w:rFonts w:ascii="Times New Roman" w:hAnsi="Times New Roman" w:cs="Times New Roman"/>
          <w:color w:val="000000" w:themeColor="text1"/>
        </w:rPr>
        <w:t>P</w:t>
      </w:r>
      <w:r w:rsidRPr="005A4E35">
        <w:rPr>
          <w:rFonts w:ascii="Times New Roman" w:hAnsi="Times New Roman" w:cs="Times New Roman"/>
          <w:color w:val="000000" w:themeColor="text1"/>
        </w:rPr>
        <w:t>hilosophy, recognized by the Ministry of Education of the People</w:t>
      </w:r>
      <w:r w:rsidR="00304777" w:rsidRPr="005A4E35">
        <w:rPr>
          <w:rFonts w:ascii="Times New Roman" w:hAnsi="Times New Roman" w:cs="Times New Roman"/>
          <w:color w:val="000000" w:themeColor="text1"/>
        </w:rPr>
        <w:t>’</w:t>
      </w:r>
      <w:r w:rsidRPr="005A4E35">
        <w:rPr>
          <w:rFonts w:ascii="Times New Roman" w:hAnsi="Times New Roman" w:cs="Times New Roman"/>
          <w:color w:val="000000" w:themeColor="text1"/>
        </w:rPr>
        <w:t xml:space="preserve">s Republic of China, which further helps </w:t>
      </w:r>
      <w:r w:rsidR="00852380" w:rsidRPr="005A4E35">
        <w:rPr>
          <w:rFonts w:ascii="Times New Roman" w:hAnsi="Times New Roman" w:cs="Times New Roman"/>
          <w:color w:val="000000" w:themeColor="text1"/>
        </w:rPr>
        <w:t>with the</w:t>
      </w:r>
      <w:r w:rsidRPr="005A4E35">
        <w:rPr>
          <w:rFonts w:ascii="Times New Roman" w:hAnsi="Times New Roman" w:cs="Times New Roman"/>
          <w:color w:val="000000" w:themeColor="text1"/>
        </w:rPr>
        <w:t xml:space="preserve"> pursu</w:t>
      </w:r>
      <w:r w:rsidR="00852380" w:rsidRPr="005A4E35">
        <w:rPr>
          <w:rFonts w:ascii="Times New Roman" w:hAnsi="Times New Roman" w:cs="Times New Roman"/>
          <w:color w:val="000000" w:themeColor="text1"/>
        </w:rPr>
        <w:t>it of</w:t>
      </w:r>
      <w:r w:rsidRPr="005A4E35">
        <w:rPr>
          <w:rFonts w:ascii="Times New Roman" w:hAnsi="Times New Roman" w:cs="Times New Roman"/>
          <w:color w:val="000000" w:themeColor="text1"/>
        </w:rPr>
        <w:t xml:space="preserve"> </w:t>
      </w:r>
      <w:r w:rsidR="00304777" w:rsidRPr="005A4E35">
        <w:rPr>
          <w:rFonts w:ascii="Times New Roman" w:hAnsi="Times New Roman" w:cs="Times New Roman"/>
          <w:color w:val="000000" w:themeColor="text1"/>
        </w:rPr>
        <w:t>a Ph.D. or work in a related field.</w:t>
      </w:r>
    </w:p>
    <w:p w14:paraId="0EE2F0C4" w14:textId="77777777" w:rsidR="00C50DC8" w:rsidRPr="005A4E35" w:rsidRDefault="00C50DC8" w:rsidP="00C50DC8">
      <w:pPr>
        <w:rPr>
          <w:rFonts w:ascii="Times New Roman" w:hAnsi="Times New Roman" w:cs="Times New Roman"/>
          <w:color w:val="000000" w:themeColor="text1"/>
        </w:rPr>
      </w:pPr>
    </w:p>
    <w:p w14:paraId="748DE286" w14:textId="1B4AE2CC"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w:t>
      </w:r>
      <w:r w:rsidR="00304777" w:rsidRPr="005A4E35">
        <w:rPr>
          <w:rFonts w:ascii="Times New Roman" w:hAnsi="Times New Roman" w:cs="Times New Roman"/>
          <w:color w:val="000000" w:themeColor="text1"/>
        </w:rPr>
        <w:t>In addition to</w:t>
      </w:r>
      <w:r w:rsidRPr="005A4E35">
        <w:rPr>
          <w:rFonts w:ascii="Times New Roman" w:hAnsi="Times New Roman" w:cs="Times New Roman"/>
          <w:color w:val="000000" w:themeColor="text1"/>
        </w:rPr>
        <w:t xml:space="preserve"> academic studies, this program also conduct</w:t>
      </w:r>
      <w:r w:rsidR="009D61EA" w:rsidRPr="005A4E35">
        <w:rPr>
          <w:rFonts w:ascii="Times New Roman" w:hAnsi="Times New Roman" w:cs="Times New Roman"/>
          <w:color w:val="000000" w:themeColor="text1"/>
        </w:rPr>
        <w:t xml:space="preserve">s </w:t>
      </w:r>
      <w:r w:rsidRPr="005A4E35">
        <w:rPr>
          <w:rFonts w:ascii="Times New Roman" w:hAnsi="Times New Roman" w:cs="Times New Roman"/>
          <w:color w:val="000000" w:themeColor="text1"/>
        </w:rPr>
        <w:t xml:space="preserve">social activities for students to </w:t>
      </w:r>
      <w:r w:rsidR="009D61EA" w:rsidRPr="005A4E35">
        <w:rPr>
          <w:rFonts w:ascii="Times New Roman" w:hAnsi="Times New Roman" w:cs="Times New Roman"/>
          <w:color w:val="000000" w:themeColor="text1"/>
        </w:rPr>
        <w:t>learn</w:t>
      </w:r>
      <w:r w:rsidRPr="005A4E35">
        <w:rPr>
          <w:rFonts w:ascii="Times New Roman" w:hAnsi="Times New Roman" w:cs="Times New Roman"/>
          <w:color w:val="000000" w:themeColor="text1"/>
        </w:rPr>
        <w:t xml:space="preserve"> more about China. For example, the program provides opportunities to visit famous cultur</w:t>
      </w:r>
      <w:r w:rsidR="009D61EA" w:rsidRPr="005A4E35">
        <w:rPr>
          <w:rFonts w:ascii="Times New Roman" w:hAnsi="Times New Roman" w:cs="Times New Roman"/>
          <w:color w:val="000000" w:themeColor="text1"/>
        </w:rPr>
        <w:t xml:space="preserve">al </w:t>
      </w:r>
      <w:r w:rsidRPr="005A4E35">
        <w:rPr>
          <w:rFonts w:ascii="Times New Roman" w:hAnsi="Times New Roman" w:cs="Times New Roman"/>
          <w:color w:val="000000" w:themeColor="text1"/>
        </w:rPr>
        <w:t xml:space="preserve">cities, such as </w:t>
      </w:r>
      <w:proofErr w:type="spellStart"/>
      <w:r w:rsidR="009D61EA" w:rsidRPr="005A4E35">
        <w:rPr>
          <w:rFonts w:ascii="Times New Roman" w:hAnsi="Times New Roman" w:cs="Times New Roman"/>
          <w:color w:val="000000" w:themeColor="text1"/>
        </w:rPr>
        <w:t>Qu</w:t>
      </w:r>
      <w:r w:rsidR="005A4E35" w:rsidRPr="005A4E35">
        <w:rPr>
          <w:rFonts w:ascii="Times New Roman" w:hAnsi="Times New Roman" w:cs="Times New Roman"/>
          <w:color w:val="000000" w:themeColor="text1"/>
        </w:rPr>
        <w:t>’</w:t>
      </w:r>
      <w:r w:rsidRPr="005A4E35">
        <w:rPr>
          <w:rFonts w:ascii="Times New Roman" w:hAnsi="Times New Roman" w:cs="Times New Roman"/>
          <w:color w:val="000000" w:themeColor="text1"/>
        </w:rPr>
        <w:t>fu</w:t>
      </w:r>
      <w:proofErr w:type="spellEnd"/>
      <w:r w:rsidRPr="005A4E35">
        <w:rPr>
          <w:rFonts w:ascii="Times New Roman" w:hAnsi="Times New Roman" w:cs="Times New Roman"/>
          <w:color w:val="000000" w:themeColor="text1"/>
        </w:rPr>
        <w:t xml:space="preserve">, </w:t>
      </w:r>
      <w:r w:rsidR="009D61EA" w:rsidRPr="005A4E35">
        <w:rPr>
          <w:rFonts w:ascii="Times New Roman" w:hAnsi="Times New Roman" w:cs="Times New Roman"/>
          <w:color w:val="000000" w:themeColor="text1"/>
        </w:rPr>
        <w:t>X</w:t>
      </w:r>
      <w:r w:rsidRPr="005A4E35">
        <w:rPr>
          <w:rFonts w:ascii="Times New Roman" w:hAnsi="Times New Roman" w:cs="Times New Roman"/>
          <w:color w:val="000000" w:themeColor="text1"/>
        </w:rPr>
        <w:t>i</w:t>
      </w:r>
      <w:r w:rsidR="009D61EA" w:rsidRPr="005A4E35">
        <w:rPr>
          <w:rFonts w:ascii="Times New Roman" w:hAnsi="Times New Roman" w:cs="Times New Roman"/>
          <w:color w:val="000000" w:themeColor="text1"/>
        </w:rPr>
        <w:t>’</w:t>
      </w:r>
      <w:r w:rsidRPr="005A4E35">
        <w:rPr>
          <w:rFonts w:ascii="Times New Roman" w:hAnsi="Times New Roman" w:cs="Times New Roman"/>
          <w:color w:val="000000" w:themeColor="text1"/>
        </w:rPr>
        <w:t xml:space="preserve">an, </w:t>
      </w:r>
      <w:r w:rsidR="009D61EA" w:rsidRPr="005A4E35">
        <w:rPr>
          <w:rFonts w:ascii="Times New Roman" w:hAnsi="Times New Roman" w:cs="Times New Roman"/>
          <w:color w:val="000000" w:themeColor="text1"/>
        </w:rPr>
        <w:t>as well as</w:t>
      </w:r>
      <w:r w:rsidRPr="005A4E35">
        <w:rPr>
          <w:rFonts w:ascii="Times New Roman" w:hAnsi="Times New Roman" w:cs="Times New Roman"/>
          <w:color w:val="000000" w:themeColor="text1"/>
        </w:rPr>
        <w:t xml:space="preserve"> famous historical sites, such as the Forbidden City, Temple of Heaven</w:t>
      </w:r>
      <w:r w:rsidR="009D61EA" w:rsidRPr="005A4E35">
        <w:rPr>
          <w:rFonts w:ascii="Times New Roman" w:hAnsi="Times New Roman" w:cs="Times New Roman"/>
          <w:color w:val="000000" w:themeColor="text1"/>
        </w:rPr>
        <w:t>, and</w:t>
      </w:r>
      <w:r w:rsidRPr="005A4E35">
        <w:rPr>
          <w:rFonts w:ascii="Times New Roman" w:hAnsi="Times New Roman" w:cs="Times New Roman"/>
          <w:color w:val="000000" w:themeColor="text1"/>
        </w:rPr>
        <w:t xml:space="preserve"> Lama Temp</w:t>
      </w:r>
      <w:r w:rsidR="009D61EA" w:rsidRPr="005A4E35">
        <w:rPr>
          <w:rFonts w:ascii="Times New Roman" w:hAnsi="Times New Roman" w:cs="Times New Roman"/>
          <w:color w:val="000000" w:themeColor="text1"/>
        </w:rPr>
        <w:t>l</w:t>
      </w:r>
      <w:r w:rsidRPr="005A4E35">
        <w:rPr>
          <w:rFonts w:ascii="Times New Roman" w:hAnsi="Times New Roman" w:cs="Times New Roman"/>
          <w:color w:val="000000" w:themeColor="text1"/>
        </w:rPr>
        <w:t>e.</w:t>
      </w:r>
    </w:p>
    <w:p w14:paraId="6FD41579" w14:textId="77777777"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w:t>
      </w:r>
    </w:p>
    <w:p w14:paraId="023830FC" w14:textId="2EFE60CB"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For more information about the School of Philosophy at RUC, Please check: https://www.ruc.edu.cn/archives/34376;</w:t>
      </w:r>
    </w:p>
    <w:p w14:paraId="2FAAA65D" w14:textId="77777777"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w:t>
      </w:r>
    </w:p>
    <w:p w14:paraId="40BBE23A" w14:textId="0547D45D"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For more information about the MA program, please check: http://iso.ruc.edu.cn/sqlx/MasterinEnglish/dba589be3d4c45118b83b876d5d653e8.htm</w:t>
      </w:r>
    </w:p>
    <w:p w14:paraId="02E2AB23"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w:t>
      </w:r>
    </w:p>
    <w:p w14:paraId="4CCBFC96" w14:textId="07BB0832" w:rsidR="00C50DC8" w:rsidRPr="005A4E35" w:rsidRDefault="00C50DC8" w:rsidP="00C50DC8">
      <w:pPr>
        <w:rPr>
          <w:rFonts w:ascii="Times New Roman" w:hAnsi="Times New Roman" w:cs="Times New Roman"/>
          <w:b/>
          <w:bCs/>
          <w:color w:val="000000" w:themeColor="text1"/>
        </w:rPr>
      </w:pPr>
      <w:r w:rsidRPr="005A4E35">
        <w:rPr>
          <w:rFonts w:ascii="Times New Roman" w:hAnsi="Times New Roman" w:cs="Times New Roman"/>
          <w:b/>
          <w:bCs/>
          <w:color w:val="000000" w:themeColor="text1"/>
        </w:rPr>
        <w:lastRenderedPageBreak/>
        <w:t>Eligibility</w:t>
      </w:r>
    </w:p>
    <w:p w14:paraId="4D60BF5C" w14:textId="3E4E2C69"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The applicant should have obtained a Bachelor</w:t>
      </w:r>
      <w:r w:rsidR="009D61EA" w:rsidRPr="005A4E35">
        <w:rPr>
          <w:rFonts w:ascii="Times New Roman" w:hAnsi="Times New Roman" w:cs="Times New Roman"/>
          <w:color w:val="000000" w:themeColor="text1"/>
        </w:rPr>
        <w:t>’</w:t>
      </w:r>
      <w:r w:rsidRPr="005A4E35">
        <w:rPr>
          <w:rFonts w:ascii="Times New Roman" w:hAnsi="Times New Roman" w:cs="Times New Roman"/>
          <w:color w:val="000000" w:themeColor="text1"/>
        </w:rPr>
        <w:t>s Degree by August 31, 2022, and prove</w:t>
      </w:r>
      <w:r w:rsidR="009D61EA" w:rsidRPr="005A4E35">
        <w:rPr>
          <w:rFonts w:ascii="Times New Roman" w:hAnsi="Times New Roman" w:cs="Times New Roman"/>
          <w:color w:val="000000" w:themeColor="text1"/>
        </w:rPr>
        <w:t xml:space="preserve"> their</w:t>
      </w:r>
      <w:r w:rsidRPr="005A4E35">
        <w:rPr>
          <w:rFonts w:ascii="Times New Roman" w:hAnsi="Times New Roman" w:cs="Times New Roman"/>
          <w:color w:val="000000" w:themeColor="text1"/>
        </w:rPr>
        <w:t xml:space="preserve"> English proficiency (TOEFL score of 98 or above, IELTS 6.0 or above, or certificate of graduating from a program taught in English)</w:t>
      </w:r>
    </w:p>
    <w:p w14:paraId="580A876B" w14:textId="77777777" w:rsidR="0009336A" w:rsidRPr="005A4E35" w:rsidRDefault="0009336A" w:rsidP="00C50DC8">
      <w:pPr>
        <w:rPr>
          <w:rFonts w:ascii="Times New Roman" w:hAnsi="Times New Roman" w:cs="Times New Roman"/>
          <w:color w:val="000000" w:themeColor="text1"/>
        </w:rPr>
      </w:pPr>
    </w:p>
    <w:p w14:paraId="1DAA906B" w14:textId="6BB65827" w:rsidR="00C50DC8" w:rsidRPr="005A4E35" w:rsidRDefault="00C50DC8" w:rsidP="00C50DC8">
      <w:pPr>
        <w:rPr>
          <w:rFonts w:ascii="Times New Roman" w:hAnsi="Times New Roman" w:cs="Times New Roman"/>
          <w:b/>
          <w:bCs/>
          <w:color w:val="000000" w:themeColor="text1"/>
        </w:rPr>
      </w:pPr>
      <w:r w:rsidRPr="005A4E35">
        <w:rPr>
          <w:rFonts w:ascii="Times New Roman" w:hAnsi="Times New Roman" w:cs="Times New Roman"/>
          <w:b/>
          <w:bCs/>
          <w:color w:val="000000" w:themeColor="text1"/>
        </w:rPr>
        <w:t>Deadline</w:t>
      </w:r>
    </w:p>
    <w:p w14:paraId="33732A18"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The application period is open from November 15, 2021 to April 30, 2022.</w:t>
      </w:r>
    </w:p>
    <w:p w14:paraId="6422B0A9" w14:textId="171DC25E"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Application process</w:t>
      </w:r>
    </w:p>
    <w:p w14:paraId="6F13D5A2" w14:textId="77777777" w:rsidR="009D61EA" w:rsidRPr="005A4E35" w:rsidRDefault="009D61EA" w:rsidP="00C50DC8">
      <w:pPr>
        <w:rPr>
          <w:rFonts w:ascii="Times New Roman" w:hAnsi="Times New Roman" w:cs="Times New Roman"/>
          <w:color w:val="000000" w:themeColor="text1"/>
        </w:rPr>
      </w:pPr>
    </w:p>
    <w:p w14:paraId="2DA0124A" w14:textId="0E8D4BF4"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To begin your application </w:t>
      </w:r>
      <w:r w:rsidR="009D61EA" w:rsidRPr="005A4E35">
        <w:rPr>
          <w:rFonts w:ascii="Times New Roman" w:hAnsi="Times New Roman" w:cs="Times New Roman"/>
          <w:color w:val="000000" w:themeColor="text1"/>
        </w:rPr>
        <w:t>for</w:t>
      </w:r>
      <w:r w:rsidRPr="005A4E35">
        <w:rPr>
          <w:rFonts w:ascii="Times New Roman" w:hAnsi="Times New Roman" w:cs="Times New Roman"/>
          <w:color w:val="000000" w:themeColor="text1"/>
        </w:rPr>
        <w:t xml:space="preserve"> Renmin University of China, please access the online application found on the website of the </w:t>
      </w:r>
      <w:r w:rsidR="009D61EA" w:rsidRPr="005A4E35">
        <w:rPr>
          <w:rFonts w:ascii="Times New Roman" w:hAnsi="Times New Roman" w:cs="Times New Roman"/>
          <w:color w:val="000000" w:themeColor="text1"/>
        </w:rPr>
        <w:t>I</w:t>
      </w:r>
      <w:r w:rsidRPr="005A4E35">
        <w:rPr>
          <w:rFonts w:ascii="Times New Roman" w:hAnsi="Times New Roman" w:cs="Times New Roman"/>
          <w:color w:val="000000" w:themeColor="text1"/>
        </w:rPr>
        <w:t xml:space="preserve">nternational </w:t>
      </w:r>
      <w:r w:rsidR="009D61EA" w:rsidRPr="005A4E35">
        <w:rPr>
          <w:rFonts w:ascii="Times New Roman" w:hAnsi="Times New Roman" w:cs="Times New Roman"/>
          <w:color w:val="000000" w:themeColor="text1"/>
        </w:rPr>
        <w:t>Student’s</w:t>
      </w:r>
      <w:r w:rsidRPr="005A4E35">
        <w:rPr>
          <w:rFonts w:ascii="Times New Roman" w:hAnsi="Times New Roman" w:cs="Times New Roman"/>
          <w:color w:val="000000" w:themeColor="text1"/>
        </w:rPr>
        <w:t xml:space="preserve"> </w:t>
      </w:r>
      <w:r w:rsidR="009D61EA" w:rsidRPr="005A4E35">
        <w:rPr>
          <w:rFonts w:ascii="Times New Roman" w:hAnsi="Times New Roman" w:cs="Times New Roman"/>
          <w:color w:val="000000" w:themeColor="text1"/>
        </w:rPr>
        <w:t>O</w:t>
      </w:r>
      <w:r w:rsidRPr="005A4E35">
        <w:rPr>
          <w:rFonts w:ascii="Times New Roman" w:hAnsi="Times New Roman" w:cs="Times New Roman"/>
          <w:color w:val="000000" w:themeColor="text1"/>
        </w:rPr>
        <w:t xml:space="preserve">ffice of Renmin University of China and register through the online registration system, </w:t>
      </w:r>
      <w:hyperlink r:id="rId5" w:history="1">
        <w:r w:rsidR="005A4E35" w:rsidRPr="005A4E35">
          <w:rPr>
            <w:rStyle w:val="a3"/>
            <w:rFonts w:ascii="Times New Roman" w:hAnsi="Times New Roman" w:cs="Times New Roman"/>
            <w:color w:val="000000" w:themeColor="text1"/>
          </w:rPr>
          <w:t>http://international.ruc.edu.cn/application</w:t>
        </w:r>
      </w:hyperlink>
      <w:r w:rsidR="005A4E35" w:rsidRPr="005A4E35">
        <w:rPr>
          <w:rFonts w:ascii="Times New Roman" w:hAnsi="Times New Roman" w:cs="Times New Roman"/>
          <w:color w:val="000000" w:themeColor="text1"/>
        </w:rPr>
        <w:t xml:space="preserve"> </w:t>
      </w:r>
      <w:r w:rsidRPr="005A4E35">
        <w:rPr>
          <w:rFonts w:ascii="Times New Roman" w:hAnsi="Times New Roman" w:cs="Times New Roman"/>
          <w:color w:val="000000" w:themeColor="text1"/>
        </w:rPr>
        <w:t xml:space="preserve"> </w:t>
      </w:r>
    </w:p>
    <w:p w14:paraId="26F5F9E6" w14:textId="218B07D7"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Scan all the application documents, and send them to Dr. Li Jifen (lijifen@ruc.edu.cn; </w:t>
      </w:r>
      <w:hyperlink r:id="rId6" w:history="1">
        <w:r w:rsidR="009D61EA" w:rsidRPr="005A4E35">
          <w:rPr>
            <w:rStyle w:val="a3"/>
            <w:rFonts w:ascii="Times New Roman" w:hAnsi="Times New Roman" w:cs="Times New Roman"/>
            <w:color w:val="000000" w:themeColor="text1"/>
          </w:rPr>
          <w:t>lijifen87@163.com</w:t>
        </w:r>
      </w:hyperlink>
      <w:r w:rsidRPr="005A4E35">
        <w:rPr>
          <w:rFonts w:ascii="Times New Roman" w:hAnsi="Times New Roman" w:cs="Times New Roman"/>
          <w:color w:val="000000" w:themeColor="text1"/>
        </w:rPr>
        <w:t>)</w:t>
      </w:r>
    </w:p>
    <w:p w14:paraId="47C1DCE8" w14:textId="3B7F8581"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Mail all the application documents to the School of Philosophy by April 30, 2022</w:t>
      </w:r>
    </w:p>
    <w:p w14:paraId="7B36AEA8" w14:textId="294447B4"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Academic committee review all the applications</w:t>
      </w:r>
    </w:p>
    <w:p w14:paraId="5F5B0304" w14:textId="4FEBEF33"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On-line or in-person interview</w:t>
      </w:r>
    </w:p>
    <w:p w14:paraId="7DA929F5" w14:textId="09850A61" w:rsidR="009D61EA"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The result of admission will be announced by May 31, 2022</w:t>
      </w:r>
    </w:p>
    <w:p w14:paraId="35D1FE23" w14:textId="7F0BAA1A"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The result of scholarship will be announced by June 30, 2022</w:t>
      </w:r>
    </w:p>
    <w:p w14:paraId="7D89A014" w14:textId="77777777" w:rsidR="009D61EA" w:rsidRPr="005A4E35" w:rsidRDefault="009D61EA" w:rsidP="00C50DC8">
      <w:pPr>
        <w:rPr>
          <w:rFonts w:ascii="Times New Roman" w:hAnsi="Times New Roman" w:cs="Times New Roman"/>
          <w:color w:val="000000" w:themeColor="text1"/>
        </w:rPr>
      </w:pPr>
    </w:p>
    <w:p w14:paraId="6A04DDC7" w14:textId="2FF6D50A" w:rsidR="00C50DC8" w:rsidRPr="005A4E35" w:rsidRDefault="00C50DC8" w:rsidP="00C50DC8">
      <w:pPr>
        <w:rPr>
          <w:rFonts w:ascii="Times New Roman" w:hAnsi="Times New Roman" w:cs="Times New Roman"/>
          <w:b/>
          <w:bCs/>
          <w:color w:val="000000" w:themeColor="text1"/>
        </w:rPr>
      </w:pPr>
      <w:r w:rsidRPr="005A4E35">
        <w:rPr>
          <w:rFonts w:ascii="Times New Roman" w:hAnsi="Times New Roman" w:cs="Times New Roman"/>
          <w:b/>
          <w:bCs/>
          <w:color w:val="000000" w:themeColor="text1"/>
        </w:rPr>
        <w:t>Application materials</w:t>
      </w:r>
    </w:p>
    <w:p w14:paraId="57BD022B"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1. Application Form for Master Programs in English at RUC</w:t>
      </w:r>
    </w:p>
    <w:p w14:paraId="09091486" w14:textId="5E8F6252"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2. Copy of </w:t>
      </w:r>
      <w:r w:rsidR="009D459A" w:rsidRPr="005A4E35">
        <w:rPr>
          <w:rFonts w:ascii="Times New Roman" w:hAnsi="Times New Roman" w:cs="Times New Roman"/>
          <w:color w:val="000000" w:themeColor="text1"/>
        </w:rPr>
        <w:t>B</w:t>
      </w:r>
      <w:r w:rsidRPr="005A4E35">
        <w:rPr>
          <w:rFonts w:ascii="Times New Roman" w:hAnsi="Times New Roman" w:cs="Times New Roman"/>
          <w:color w:val="000000" w:themeColor="text1"/>
        </w:rPr>
        <w:t>achelor</w:t>
      </w:r>
      <w:r w:rsidR="009D459A" w:rsidRPr="005A4E35">
        <w:rPr>
          <w:rFonts w:ascii="Times New Roman" w:hAnsi="Times New Roman" w:cs="Times New Roman"/>
          <w:color w:val="000000" w:themeColor="text1"/>
        </w:rPr>
        <w:t>’</w:t>
      </w:r>
      <w:r w:rsidRPr="005A4E35">
        <w:rPr>
          <w:rFonts w:ascii="Times New Roman" w:hAnsi="Times New Roman" w:cs="Times New Roman"/>
          <w:color w:val="000000" w:themeColor="text1"/>
        </w:rPr>
        <w:t xml:space="preserve">s </w:t>
      </w:r>
      <w:r w:rsidR="009D459A" w:rsidRPr="005A4E35">
        <w:rPr>
          <w:rFonts w:ascii="Times New Roman" w:hAnsi="Times New Roman" w:cs="Times New Roman"/>
          <w:color w:val="000000" w:themeColor="text1"/>
        </w:rPr>
        <w:t>D</w:t>
      </w:r>
      <w:r w:rsidRPr="005A4E35">
        <w:rPr>
          <w:rFonts w:ascii="Times New Roman" w:hAnsi="Times New Roman" w:cs="Times New Roman"/>
          <w:color w:val="000000" w:themeColor="text1"/>
        </w:rPr>
        <w:t>egree or higher degree certificates, or expected graduation certificate (documents in languages other than Chinese or English must be accompanied by official Chinese or English translations)</w:t>
      </w:r>
    </w:p>
    <w:p w14:paraId="3C65178C"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3. Original Academic Transcripts (Documents in languages other than Chinese or English must be accompanied by Chinese or English translations)</w:t>
      </w:r>
    </w:p>
    <w:p w14:paraId="0D45188D"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4. Two letters of recommendation in Chinese or English by associate professors or professors</w:t>
      </w:r>
    </w:p>
    <w:p w14:paraId="2ECB7FAA" w14:textId="6771ADCE"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5. Two recent 2-inch photos (white background)</w:t>
      </w:r>
    </w:p>
    <w:p w14:paraId="4FED5734" w14:textId="7B9DE27E"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6. One photocopy of the main page of passport</w:t>
      </w:r>
      <w:r w:rsidR="009D459A" w:rsidRPr="005A4E35">
        <w:rPr>
          <w:rFonts w:ascii="Times New Roman" w:hAnsi="Times New Roman" w:cs="Times New Roman"/>
          <w:color w:val="000000" w:themeColor="text1"/>
        </w:rPr>
        <w:t xml:space="preserve"> (Passport </w:t>
      </w:r>
      <w:r w:rsidRPr="005A4E35">
        <w:rPr>
          <w:rFonts w:ascii="Times New Roman" w:hAnsi="Times New Roman" w:cs="Times New Roman"/>
          <w:color w:val="000000" w:themeColor="text1"/>
        </w:rPr>
        <w:t>should not expire before September 10, 2023</w:t>
      </w:r>
      <w:r w:rsidR="009D459A" w:rsidRPr="005A4E35">
        <w:rPr>
          <w:rFonts w:ascii="Times New Roman" w:hAnsi="Times New Roman" w:cs="Times New Roman"/>
          <w:color w:val="000000" w:themeColor="text1"/>
        </w:rPr>
        <w:t>)</w:t>
      </w:r>
    </w:p>
    <w:p w14:paraId="5F373371" w14:textId="2492C6E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7. Foreigner Physical Examination form (download at</w:t>
      </w:r>
      <w:r w:rsidR="005A4E35" w:rsidRPr="005A4E35">
        <w:rPr>
          <w:rFonts w:ascii="Times New Roman" w:hAnsi="Times New Roman" w:cs="Times New Roman"/>
          <w:color w:val="000000" w:themeColor="text1"/>
        </w:rPr>
        <w:t xml:space="preserve"> </w:t>
      </w:r>
      <w:hyperlink r:id="rId7" w:history="1">
        <w:r w:rsidR="005A4E35" w:rsidRPr="005A4E35">
          <w:rPr>
            <w:rStyle w:val="a3"/>
            <w:rFonts w:ascii="Times New Roman" w:hAnsi="Times New Roman" w:cs="Times New Roman"/>
            <w:color w:val="000000" w:themeColor="text1"/>
          </w:rPr>
          <w:t>http://iso.ruc.edu.cn/ENGLISH/Download/index.htm</w:t>
        </w:r>
      </w:hyperlink>
      <w:r w:rsidR="005A4E35" w:rsidRPr="005A4E35">
        <w:rPr>
          <w:rFonts w:ascii="Times New Roman" w:hAnsi="Times New Roman" w:cs="Times New Roman"/>
          <w:color w:val="000000" w:themeColor="text1"/>
        </w:rPr>
        <w:t xml:space="preserve"> </w:t>
      </w:r>
      <w:r w:rsidRPr="005A4E35">
        <w:rPr>
          <w:rFonts w:ascii="Times New Roman" w:hAnsi="Times New Roman" w:cs="Times New Roman"/>
          <w:color w:val="000000" w:themeColor="text1"/>
        </w:rPr>
        <w:t>)</w:t>
      </w:r>
    </w:p>
    <w:p w14:paraId="63BD4FD0"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8. English proficiency (TOEFL at least 98 or IELTS at least 6.0) or certificate of graduating from a degree program taught in English</w:t>
      </w:r>
    </w:p>
    <w:p w14:paraId="70ABCFA0"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9. A Personal Statement indicating education and working experience, research achievements, and also the plans and personal development objectives for this graduate program </w:t>
      </w:r>
    </w:p>
    <w:p w14:paraId="0A493101" w14:textId="7306F2FB"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10. The finance supporting documents of guarantee (Employment &amp;</w:t>
      </w:r>
      <w:r w:rsidR="009D459A" w:rsidRPr="005A4E35">
        <w:rPr>
          <w:rFonts w:ascii="Times New Roman" w:hAnsi="Times New Roman" w:cs="Times New Roman"/>
          <w:color w:val="000000" w:themeColor="text1"/>
        </w:rPr>
        <w:t xml:space="preserve"> </w:t>
      </w:r>
      <w:r w:rsidRPr="005A4E35">
        <w:rPr>
          <w:rFonts w:ascii="Times New Roman" w:hAnsi="Times New Roman" w:cs="Times New Roman"/>
          <w:color w:val="000000" w:themeColor="text1"/>
        </w:rPr>
        <w:t>Income certificate or bank statement, etc.)</w:t>
      </w:r>
    </w:p>
    <w:p w14:paraId="34E99ADA"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11. Receipt of the application fee payment</w:t>
      </w:r>
    </w:p>
    <w:p w14:paraId="00E66C79"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12. Others: Please check the additional documents required by each program</w:t>
      </w:r>
    </w:p>
    <w:p w14:paraId="22DC182E"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ab/>
      </w:r>
    </w:p>
    <w:p w14:paraId="7098555B" w14:textId="71E085D0" w:rsidR="00C50DC8" w:rsidRPr="005A4E35" w:rsidRDefault="00C50DC8" w:rsidP="00C50DC8">
      <w:pPr>
        <w:rPr>
          <w:rFonts w:ascii="Times New Roman" w:hAnsi="Times New Roman" w:cs="Times New Roman"/>
          <w:b/>
          <w:bCs/>
          <w:i/>
          <w:iCs/>
          <w:color w:val="000000" w:themeColor="text1"/>
          <w:sz w:val="32"/>
          <w:szCs w:val="32"/>
          <w:u w:val="single"/>
        </w:rPr>
      </w:pPr>
      <w:r w:rsidRPr="005A4E35">
        <w:rPr>
          <w:rFonts w:ascii="Times New Roman" w:hAnsi="Times New Roman" w:cs="Times New Roman"/>
          <w:b/>
          <w:bCs/>
          <w:i/>
          <w:iCs/>
          <w:color w:val="000000" w:themeColor="text1"/>
          <w:sz w:val="32"/>
          <w:szCs w:val="32"/>
          <w:u w:val="single"/>
        </w:rPr>
        <w:t>2</w:t>
      </w:r>
      <w:r w:rsidR="0009336A" w:rsidRPr="005A4E35">
        <w:rPr>
          <w:rFonts w:ascii="Times New Roman" w:hAnsi="Times New Roman" w:cs="Times New Roman"/>
          <w:b/>
          <w:bCs/>
          <w:i/>
          <w:iCs/>
          <w:color w:val="000000" w:themeColor="text1"/>
          <w:sz w:val="32"/>
          <w:szCs w:val="32"/>
          <w:u w:val="single"/>
        </w:rPr>
        <w:t xml:space="preserve">.  </w:t>
      </w:r>
      <w:r w:rsidRPr="005A4E35">
        <w:rPr>
          <w:rFonts w:ascii="Times New Roman" w:hAnsi="Times New Roman" w:cs="Times New Roman"/>
          <w:b/>
          <w:bCs/>
          <w:i/>
          <w:iCs/>
          <w:color w:val="000000" w:themeColor="text1"/>
          <w:sz w:val="32"/>
          <w:szCs w:val="32"/>
          <w:u w:val="single"/>
        </w:rPr>
        <w:t>Tuition</w:t>
      </w:r>
      <w:r w:rsidR="009D459A" w:rsidRPr="005A4E35">
        <w:rPr>
          <w:rFonts w:ascii="Times New Roman" w:hAnsi="Times New Roman" w:cs="Times New Roman"/>
          <w:b/>
          <w:bCs/>
          <w:i/>
          <w:iCs/>
          <w:color w:val="000000" w:themeColor="text1"/>
          <w:sz w:val="32"/>
          <w:szCs w:val="32"/>
          <w:u w:val="single"/>
        </w:rPr>
        <w:t xml:space="preserve"> </w:t>
      </w:r>
      <w:r w:rsidRPr="005A4E35">
        <w:rPr>
          <w:rFonts w:ascii="Times New Roman" w:hAnsi="Times New Roman" w:cs="Times New Roman"/>
          <w:b/>
          <w:bCs/>
          <w:i/>
          <w:iCs/>
          <w:color w:val="000000" w:themeColor="text1"/>
          <w:sz w:val="32"/>
          <w:szCs w:val="32"/>
          <w:u w:val="single"/>
        </w:rPr>
        <w:t>per academic year</w:t>
      </w:r>
    </w:p>
    <w:p w14:paraId="1F0F75B1" w14:textId="77777777" w:rsidR="00C50DC8" w:rsidRPr="005A4E35" w:rsidRDefault="00C50DC8" w:rsidP="00C50DC8">
      <w:pPr>
        <w:rPr>
          <w:rFonts w:ascii="Times New Roman" w:hAnsi="Times New Roman" w:cs="Times New Roman"/>
          <w:color w:val="000000" w:themeColor="text1"/>
        </w:rPr>
      </w:pPr>
    </w:p>
    <w:p w14:paraId="2F22B948"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CNY 40,000 per academic year</w:t>
      </w:r>
    </w:p>
    <w:p w14:paraId="622AB88D"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w:t>
      </w:r>
    </w:p>
    <w:p w14:paraId="1BF6D84F" w14:textId="4D7A6B75" w:rsidR="00C50DC8" w:rsidRPr="005A4E35" w:rsidRDefault="00C50DC8" w:rsidP="00C50DC8">
      <w:pPr>
        <w:rPr>
          <w:rFonts w:ascii="Times New Roman" w:hAnsi="Times New Roman" w:cs="Times New Roman"/>
          <w:b/>
          <w:bCs/>
          <w:i/>
          <w:iCs/>
          <w:color w:val="000000" w:themeColor="text1"/>
          <w:sz w:val="32"/>
          <w:szCs w:val="32"/>
          <w:u w:val="single"/>
        </w:rPr>
      </w:pPr>
      <w:r w:rsidRPr="005A4E35">
        <w:rPr>
          <w:rFonts w:ascii="Times New Roman" w:hAnsi="Times New Roman" w:cs="Times New Roman"/>
          <w:b/>
          <w:bCs/>
          <w:i/>
          <w:iCs/>
          <w:color w:val="000000" w:themeColor="text1"/>
          <w:sz w:val="32"/>
          <w:szCs w:val="32"/>
          <w:u w:val="single"/>
        </w:rPr>
        <w:lastRenderedPageBreak/>
        <w:t xml:space="preserve">3. </w:t>
      </w:r>
      <w:r w:rsidR="0009336A" w:rsidRPr="005A4E35">
        <w:rPr>
          <w:rFonts w:ascii="Times New Roman" w:hAnsi="Times New Roman" w:cs="Times New Roman"/>
          <w:b/>
          <w:bCs/>
          <w:i/>
          <w:iCs/>
          <w:color w:val="000000" w:themeColor="text1"/>
          <w:sz w:val="32"/>
          <w:szCs w:val="32"/>
          <w:u w:val="single"/>
        </w:rPr>
        <w:t xml:space="preserve"> </w:t>
      </w:r>
      <w:r w:rsidRPr="005A4E35">
        <w:rPr>
          <w:rFonts w:ascii="Times New Roman" w:hAnsi="Times New Roman" w:cs="Times New Roman"/>
          <w:b/>
          <w:bCs/>
          <w:i/>
          <w:iCs/>
          <w:color w:val="000000" w:themeColor="text1"/>
          <w:sz w:val="32"/>
          <w:szCs w:val="32"/>
          <w:u w:val="single"/>
        </w:rPr>
        <w:t>Scholarships</w:t>
      </w:r>
    </w:p>
    <w:p w14:paraId="67D5156E" w14:textId="77777777" w:rsidR="00C50DC8" w:rsidRPr="005A4E35" w:rsidRDefault="00C50DC8" w:rsidP="00C50DC8">
      <w:pPr>
        <w:rPr>
          <w:rFonts w:ascii="Times New Roman" w:hAnsi="Times New Roman" w:cs="Times New Roman"/>
          <w:color w:val="000000" w:themeColor="text1"/>
        </w:rPr>
      </w:pPr>
    </w:p>
    <w:p w14:paraId="74A408C8" w14:textId="7DA1DABA"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Renmin University of China, and the School of Philosophy provide various scholarships to a number of students of the CPRC program, </w:t>
      </w:r>
      <w:r w:rsidR="00A50484" w:rsidRPr="005A4E35">
        <w:rPr>
          <w:rFonts w:ascii="Times New Roman" w:hAnsi="Times New Roman" w:cs="Times New Roman"/>
          <w:color w:val="000000" w:themeColor="text1"/>
        </w:rPr>
        <w:t>including:</w:t>
      </w:r>
      <w:r w:rsidRPr="005A4E35">
        <w:rPr>
          <w:rFonts w:ascii="Times New Roman" w:hAnsi="Times New Roman" w:cs="Times New Roman"/>
          <w:color w:val="000000" w:themeColor="text1"/>
        </w:rPr>
        <w:t xml:space="preserve"> Chinese Government Scholarship (CSC), University Scholarship, etc. Different scholarships have different coverage in regard</w:t>
      </w:r>
      <w:r w:rsidR="00A50484" w:rsidRPr="005A4E35">
        <w:rPr>
          <w:rFonts w:ascii="Times New Roman" w:hAnsi="Times New Roman" w:cs="Times New Roman"/>
          <w:color w:val="000000" w:themeColor="text1"/>
        </w:rPr>
        <w:t>s</w:t>
      </w:r>
      <w:r w:rsidRPr="005A4E35">
        <w:rPr>
          <w:rFonts w:ascii="Times New Roman" w:hAnsi="Times New Roman" w:cs="Times New Roman"/>
          <w:color w:val="000000" w:themeColor="text1"/>
        </w:rPr>
        <w:t xml:space="preserve"> </w:t>
      </w:r>
      <w:r w:rsidR="00A50484" w:rsidRPr="005A4E35">
        <w:rPr>
          <w:rFonts w:ascii="Times New Roman" w:hAnsi="Times New Roman" w:cs="Times New Roman"/>
          <w:color w:val="000000" w:themeColor="text1"/>
        </w:rPr>
        <w:t>to</w:t>
      </w:r>
      <w:r w:rsidRPr="005A4E35">
        <w:rPr>
          <w:rFonts w:ascii="Times New Roman" w:hAnsi="Times New Roman" w:cs="Times New Roman"/>
          <w:color w:val="000000" w:themeColor="text1"/>
        </w:rPr>
        <w:t xml:space="preserve"> tuition, partial tuition, on-campus accommodation, living allowance, etc. Applicants who would like to be considered for scholarship should consult</w:t>
      </w:r>
      <w:r w:rsidR="00A50484" w:rsidRPr="005A4E35">
        <w:rPr>
          <w:rFonts w:ascii="Times New Roman" w:hAnsi="Times New Roman" w:cs="Times New Roman"/>
          <w:color w:val="000000" w:themeColor="text1"/>
        </w:rPr>
        <w:t xml:space="preserve"> Prof</w:t>
      </w:r>
      <w:r w:rsidRPr="005A4E35">
        <w:rPr>
          <w:rFonts w:ascii="Times New Roman" w:hAnsi="Times New Roman" w:cs="Times New Roman"/>
          <w:color w:val="000000" w:themeColor="text1"/>
        </w:rPr>
        <w:t>. Jifen</w:t>
      </w:r>
      <w:r w:rsidR="00A50484" w:rsidRPr="005A4E35">
        <w:rPr>
          <w:rFonts w:ascii="Times New Roman" w:hAnsi="Times New Roman" w:cs="Times New Roman"/>
          <w:color w:val="000000" w:themeColor="text1"/>
        </w:rPr>
        <w:t xml:space="preserve"> Li</w:t>
      </w:r>
      <w:r w:rsidRPr="005A4E35">
        <w:rPr>
          <w:rFonts w:ascii="Times New Roman" w:hAnsi="Times New Roman" w:cs="Times New Roman"/>
          <w:color w:val="000000" w:themeColor="text1"/>
        </w:rPr>
        <w:t xml:space="preserve"> and </w:t>
      </w:r>
      <w:r w:rsidR="00A50484" w:rsidRPr="005A4E35">
        <w:rPr>
          <w:rFonts w:ascii="Times New Roman" w:hAnsi="Times New Roman" w:cs="Times New Roman"/>
          <w:color w:val="000000" w:themeColor="text1"/>
        </w:rPr>
        <w:t>complete</w:t>
      </w:r>
      <w:r w:rsidRPr="005A4E35">
        <w:rPr>
          <w:rFonts w:ascii="Times New Roman" w:hAnsi="Times New Roman" w:cs="Times New Roman"/>
          <w:color w:val="000000" w:themeColor="text1"/>
        </w:rPr>
        <w:t xml:space="preserve"> a separate Scholarship Application Form.</w:t>
      </w:r>
    </w:p>
    <w:p w14:paraId="53F1C91B" w14:textId="77777777" w:rsidR="00C50DC8" w:rsidRPr="005A4E35" w:rsidRDefault="00C50DC8" w:rsidP="00C50DC8">
      <w:pPr>
        <w:rPr>
          <w:rFonts w:ascii="Times New Roman" w:hAnsi="Times New Roman" w:cs="Times New Roman"/>
          <w:color w:val="000000" w:themeColor="text1"/>
        </w:rPr>
      </w:pPr>
    </w:p>
    <w:p w14:paraId="70DEB353" w14:textId="670431AE" w:rsidR="00B206BD" w:rsidRPr="00084E5A" w:rsidRDefault="00C50DC8" w:rsidP="00084E5A">
      <w:pPr>
        <w:rPr>
          <w:rFonts w:ascii="Times New Roman" w:hAnsi="Times New Roman" w:cs="Times New Roman" w:hint="eastAsia"/>
          <w:b/>
          <w:bCs/>
          <w:i/>
          <w:iCs/>
          <w:color w:val="000000" w:themeColor="text1"/>
          <w:sz w:val="32"/>
          <w:szCs w:val="32"/>
          <w:u w:val="single"/>
        </w:rPr>
      </w:pPr>
      <w:r w:rsidRPr="005A4E35">
        <w:rPr>
          <w:rFonts w:ascii="Times New Roman" w:hAnsi="Times New Roman" w:cs="Times New Roman"/>
          <w:b/>
          <w:bCs/>
          <w:i/>
          <w:iCs/>
          <w:color w:val="000000" w:themeColor="text1"/>
          <w:sz w:val="32"/>
          <w:szCs w:val="32"/>
          <w:u w:val="single"/>
        </w:rPr>
        <w:t xml:space="preserve">4. </w:t>
      </w:r>
      <w:r w:rsidR="0009336A" w:rsidRPr="005A4E35">
        <w:rPr>
          <w:rFonts w:ascii="Times New Roman" w:hAnsi="Times New Roman" w:cs="Times New Roman"/>
          <w:b/>
          <w:bCs/>
          <w:i/>
          <w:iCs/>
          <w:color w:val="000000" w:themeColor="text1"/>
          <w:sz w:val="32"/>
          <w:szCs w:val="32"/>
          <w:u w:val="single"/>
        </w:rPr>
        <w:t xml:space="preserve"> </w:t>
      </w:r>
      <w:r w:rsidRPr="005A4E35">
        <w:rPr>
          <w:rFonts w:ascii="Times New Roman" w:hAnsi="Times New Roman" w:cs="Times New Roman"/>
          <w:b/>
          <w:bCs/>
          <w:i/>
          <w:iCs/>
          <w:color w:val="000000" w:themeColor="text1"/>
          <w:sz w:val="32"/>
          <w:szCs w:val="32"/>
          <w:u w:val="single"/>
        </w:rPr>
        <w:t>Core Courses with Credits and Semesters</w:t>
      </w:r>
    </w:p>
    <w:p w14:paraId="5A960BB4" w14:textId="77777777" w:rsidR="00084E5A" w:rsidRPr="00084E5A" w:rsidRDefault="00084E5A" w:rsidP="00084E5A">
      <w:pPr>
        <w:rPr>
          <w:rFonts w:ascii="Times New Roman" w:hAnsi="Times New Roman" w:cs="Times New Roman" w:hint="eastAsia"/>
          <w:b/>
          <w:bCs/>
          <w:color w:val="000000" w:themeColor="text1"/>
        </w:rPr>
      </w:pPr>
    </w:p>
    <w:tbl>
      <w:tblPr>
        <w:tblStyle w:val="a6"/>
        <w:tblW w:w="9630" w:type="dxa"/>
        <w:tblLook w:val="04A0" w:firstRow="1" w:lastRow="0" w:firstColumn="1" w:lastColumn="0" w:noHBand="0" w:noVBand="1"/>
      </w:tblPr>
      <w:tblGrid>
        <w:gridCol w:w="2044"/>
        <w:gridCol w:w="6408"/>
        <w:gridCol w:w="1178"/>
      </w:tblGrid>
      <w:tr w:rsidR="00B206BD" w:rsidRPr="0088758A" w14:paraId="14CCC576" w14:textId="77777777" w:rsidTr="00B206BD">
        <w:trPr>
          <w:trHeight w:val="434"/>
        </w:trPr>
        <w:tc>
          <w:tcPr>
            <w:tcW w:w="2044" w:type="dxa"/>
            <w:vAlign w:val="center"/>
          </w:tcPr>
          <w:p w14:paraId="34148B89"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Semester</w:t>
            </w:r>
          </w:p>
        </w:tc>
        <w:tc>
          <w:tcPr>
            <w:tcW w:w="6408" w:type="dxa"/>
            <w:vAlign w:val="center"/>
          </w:tcPr>
          <w:p w14:paraId="1339CD5B"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Course Titles</w:t>
            </w:r>
          </w:p>
        </w:tc>
        <w:tc>
          <w:tcPr>
            <w:tcW w:w="1178" w:type="dxa"/>
            <w:vAlign w:val="center"/>
          </w:tcPr>
          <w:p w14:paraId="2B87D395"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Credits</w:t>
            </w:r>
          </w:p>
        </w:tc>
      </w:tr>
      <w:tr w:rsidR="00B206BD" w:rsidRPr="0088758A" w14:paraId="3C48FB9D" w14:textId="77777777" w:rsidTr="00B206BD">
        <w:trPr>
          <w:trHeight w:val="1499"/>
        </w:trPr>
        <w:tc>
          <w:tcPr>
            <w:tcW w:w="2044" w:type="dxa"/>
            <w:vAlign w:val="center"/>
          </w:tcPr>
          <w:p w14:paraId="0EBFFA8A"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1</w:t>
            </w:r>
            <w:r w:rsidRPr="0050265D">
              <w:rPr>
                <w:rFonts w:cs="Arial"/>
                <w:sz w:val="24"/>
                <w:szCs w:val="24"/>
                <w:vertAlign w:val="superscript"/>
              </w:rPr>
              <w:t>st</w:t>
            </w:r>
          </w:p>
        </w:tc>
        <w:tc>
          <w:tcPr>
            <w:tcW w:w="6408" w:type="dxa"/>
            <w:vAlign w:val="center"/>
          </w:tcPr>
          <w:p w14:paraId="75FB3C39"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Introduction to Chinese Philosophies</w:t>
            </w:r>
          </w:p>
          <w:p w14:paraId="42424A79"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Introduction to Chinese Religions</w:t>
            </w:r>
          </w:p>
          <w:p w14:paraId="042FCFDD"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Contemporary Chinese Society and Politics</w:t>
            </w:r>
          </w:p>
        </w:tc>
        <w:tc>
          <w:tcPr>
            <w:tcW w:w="1178" w:type="dxa"/>
            <w:vAlign w:val="center"/>
          </w:tcPr>
          <w:p w14:paraId="394604D6"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3</w:t>
            </w:r>
          </w:p>
          <w:p w14:paraId="4E345E62"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3</w:t>
            </w:r>
          </w:p>
          <w:p w14:paraId="4A15AADF"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3</w:t>
            </w:r>
          </w:p>
        </w:tc>
      </w:tr>
      <w:tr w:rsidR="00B206BD" w:rsidRPr="0088758A" w14:paraId="7A67AE0D" w14:textId="77777777" w:rsidTr="00B206BD">
        <w:trPr>
          <w:trHeight w:val="1377"/>
        </w:trPr>
        <w:tc>
          <w:tcPr>
            <w:tcW w:w="2044" w:type="dxa"/>
            <w:vAlign w:val="center"/>
          </w:tcPr>
          <w:p w14:paraId="56E97E44"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2</w:t>
            </w:r>
            <w:r w:rsidRPr="0050265D">
              <w:rPr>
                <w:rFonts w:cs="Arial"/>
                <w:sz w:val="24"/>
                <w:szCs w:val="24"/>
                <w:vertAlign w:val="superscript"/>
              </w:rPr>
              <w:t>nd</w:t>
            </w:r>
          </w:p>
        </w:tc>
        <w:tc>
          <w:tcPr>
            <w:tcW w:w="6408" w:type="dxa"/>
            <w:vAlign w:val="center"/>
          </w:tcPr>
          <w:p w14:paraId="569DD470"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Tradition of Ethics and Globalization</w:t>
            </w:r>
          </w:p>
          <w:p w14:paraId="7FEBAF70" w14:textId="77777777" w:rsidR="00B206BD" w:rsidRDefault="00B206BD" w:rsidP="00FF1B47">
            <w:pPr>
              <w:spacing w:line="240" w:lineRule="atLeast"/>
              <w:jc w:val="center"/>
              <w:rPr>
                <w:rFonts w:eastAsia="宋体" w:cs="Arial"/>
                <w:sz w:val="24"/>
                <w:szCs w:val="24"/>
              </w:rPr>
            </w:pPr>
            <w:r w:rsidRPr="0088758A">
              <w:rPr>
                <w:rFonts w:eastAsia="宋体" w:cs="Arial"/>
                <w:sz w:val="24"/>
                <w:szCs w:val="24"/>
              </w:rPr>
              <w:t>Religious Sociology</w:t>
            </w:r>
          </w:p>
          <w:p w14:paraId="0FB66B54"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Buddhist Classics</w:t>
            </w:r>
          </w:p>
        </w:tc>
        <w:tc>
          <w:tcPr>
            <w:tcW w:w="1178" w:type="dxa"/>
            <w:vAlign w:val="center"/>
          </w:tcPr>
          <w:p w14:paraId="644030EF"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3</w:t>
            </w:r>
          </w:p>
          <w:p w14:paraId="0DA21C3D"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3</w:t>
            </w:r>
          </w:p>
          <w:p w14:paraId="1F221AB7" w14:textId="77777777" w:rsidR="00B206BD" w:rsidRPr="0088758A" w:rsidRDefault="00B206BD" w:rsidP="00FF1B47">
            <w:pPr>
              <w:spacing w:line="240" w:lineRule="atLeast"/>
              <w:jc w:val="center"/>
              <w:rPr>
                <w:rFonts w:eastAsia="宋体" w:cs="Arial"/>
                <w:sz w:val="24"/>
                <w:szCs w:val="24"/>
              </w:rPr>
            </w:pPr>
            <w:r>
              <w:rPr>
                <w:rFonts w:eastAsia="宋体" w:cs="Arial"/>
                <w:sz w:val="24"/>
                <w:szCs w:val="24"/>
              </w:rPr>
              <w:t>2</w:t>
            </w:r>
          </w:p>
        </w:tc>
      </w:tr>
      <w:tr w:rsidR="00B206BD" w:rsidRPr="0088758A" w14:paraId="2910E8C1" w14:textId="77777777" w:rsidTr="00B206BD">
        <w:trPr>
          <w:trHeight w:val="1459"/>
        </w:trPr>
        <w:tc>
          <w:tcPr>
            <w:tcW w:w="2044" w:type="dxa"/>
            <w:vAlign w:val="center"/>
          </w:tcPr>
          <w:p w14:paraId="768D252D"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3</w:t>
            </w:r>
            <w:r w:rsidRPr="0050265D">
              <w:rPr>
                <w:rFonts w:cs="Arial"/>
                <w:sz w:val="24"/>
                <w:szCs w:val="24"/>
                <w:vertAlign w:val="superscript"/>
              </w:rPr>
              <w:t>rd</w:t>
            </w:r>
          </w:p>
        </w:tc>
        <w:tc>
          <w:tcPr>
            <w:tcW w:w="6408" w:type="dxa"/>
            <w:vAlign w:val="center"/>
          </w:tcPr>
          <w:p w14:paraId="1FD82450"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Comparative Philosophy</w:t>
            </w:r>
          </w:p>
          <w:p w14:paraId="41F5D95E" w14:textId="77777777" w:rsidR="00B206BD" w:rsidRDefault="00B206BD" w:rsidP="00FF1B47">
            <w:pPr>
              <w:jc w:val="center"/>
              <w:rPr>
                <w:rFonts w:eastAsia="宋体" w:cs="Arial"/>
                <w:sz w:val="24"/>
                <w:szCs w:val="24"/>
              </w:rPr>
            </w:pPr>
            <w:r w:rsidRPr="0088758A">
              <w:rPr>
                <w:rFonts w:eastAsia="宋体" w:cs="Arial"/>
                <w:sz w:val="24"/>
                <w:szCs w:val="24"/>
              </w:rPr>
              <w:t>Studies in Confucianism</w:t>
            </w:r>
          </w:p>
          <w:p w14:paraId="0FA0CFDB" w14:textId="77777777" w:rsidR="00B206BD" w:rsidRPr="0088758A" w:rsidRDefault="00B206BD" w:rsidP="00FF1B47">
            <w:pPr>
              <w:jc w:val="center"/>
              <w:rPr>
                <w:rFonts w:eastAsia="宋体" w:cs="Arial"/>
                <w:sz w:val="24"/>
                <w:szCs w:val="24"/>
              </w:rPr>
            </w:pPr>
            <w:r w:rsidRPr="0088758A">
              <w:rPr>
                <w:rFonts w:eastAsia="宋体" w:cs="Arial"/>
                <w:sz w:val="24"/>
                <w:szCs w:val="24"/>
              </w:rPr>
              <w:t>Chinese Aesthetics and Arts</w:t>
            </w:r>
          </w:p>
        </w:tc>
        <w:tc>
          <w:tcPr>
            <w:tcW w:w="1178" w:type="dxa"/>
            <w:vAlign w:val="center"/>
          </w:tcPr>
          <w:p w14:paraId="2752BCD5" w14:textId="0FA9103A" w:rsidR="00B206BD" w:rsidRPr="0088758A" w:rsidRDefault="00B206BD" w:rsidP="00FF1B47">
            <w:pPr>
              <w:spacing w:line="240" w:lineRule="atLeast"/>
              <w:rPr>
                <w:rFonts w:eastAsia="宋体" w:cs="Arial"/>
                <w:sz w:val="24"/>
                <w:szCs w:val="24"/>
              </w:rPr>
            </w:pPr>
            <w:r w:rsidRPr="0088758A">
              <w:rPr>
                <w:rFonts w:eastAsia="宋体" w:cs="Arial"/>
                <w:sz w:val="24"/>
                <w:szCs w:val="24"/>
              </w:rPr>
              <w:t xml:space="preserve">   </w:t>
            </w:r>
            <w:r w:rsidR="00084E5A">
              <w:rPr>
                <w:rFonts w:eastAsia="宋体" w:cs="Arial"/>
                <w:sz w:val="24"/>
                <w:szCs w:val="24"/>
              </w:rPr>
              <w:t xml:space="preserve">     </w:t>
            </w:r>
            <w:r w:rsidRPr="0088758A">
              <w:rPr>
                <w:rFonts w:eastAsia="宋体" w:cs="Arial"/>
                <w:sz w:val="24"/>
                <w:szCs w:val="24"/>
              </w:rPr>
              <w:t>3</w:t>
            </w:r>
          </w:p>
          <w:p w14:paraId="2C22FAAB" w14:textId="77777777" w:rsidR="00B206BD" w:rsidRPr="0088758A" w:rsidRDefault="00B206BD" w:rsidP="00FF1B47">
            <w:pPr>
              <w:spacing w:line="240" w:lineRule="atLeast"/>
              <w:jc w:val="center"/>
              <w:rPr>
                <w:rFonts w:eastAsia="宋体" w:cs="Arial"/>
                <w:sz w:val="24"/>
                <w:szCs w:val="24"/>
              </w:rPr>
            </w:pPr>
            <w:r>
              <w:rPr>
                <w:rFonts w:eastAsia="宋体" w:cs="Arial"/>
                <w:sz w:val="24"/>
                <w:szCs w:val="24"/>
              </w:rPr>
              <w:t>3</w:t>
            </w:r>
          </w:p>
          <w:p w14:paraId="54F729F1" w14:textId="77777777" w:rsidR="00B206BD" w:rsidRPr="0088758A" w:rsidRDefault="00B206BD" w:rsidP="00FF1B47">
            <w:pPr>
              <w:spacing w:line="240" w:lineRule="atLeast"/>
              <w:jc w:val="center"/>
              <w:rPr>
                <w:rFonts w:eastAsia="宋体" w:cs="Arial"/>
                <w:sz w:val="24"/>
                <w:szCs w:val="24"/>
              </w:rPr>
            </w:pPr>
            <w:r>
              <w:rPr>
                <w:rFonts w:eastAsia="宋体" w:cs="Arial"/>
                <w:sz w:val="24"/>
                <w:szCs w:val="24"/>
              </w:rPr>
              <w:t>2</w:t>
            </w:r>
          </w:p>
        </w:tc>
      </w:tr>
      <w:tr w:rsidR="00B206BD" w:rsidRPr="0088758A" w14:paraId="53EF484C" w14:textId="77777777" w:rsidTr="00B206BD">
        <w:trPr>
          <w:trHeight w:val="550"/>
        </w:trPr>
        <w:tc>
          <w:tcPr>
            <w:tcW w:w="2044" w:type="dxa"/>
            <w:vAlign w:val="center"/>
          </w:tcPr>
          <w:p w14:paraId="08BE04AA"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4</w:t>
            </w:r>
            <w:r w:rsidRPr="0050265D">
              <w:rPr>
                <w:rFonts w:cs="Arial"/>
                <w:sz w:val="24"/>
                <w:szCs w:val="24"/>
                <w:vertAlign w:val="superscript"/>
              </w:rPr>
              <w:t>th</w:t>
            </w:r>
          </w:p>
        </w:tc>
        <w:tc>
          <w:tcPr>
            <w:tcW w:w="6408" w:type="dxa"/>
            <w:vAlign w:val="center"/>
          </w:tcPr>
          <w:p w14:paraId="7CC5AB58"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Master Thesis</w:t>
            </w:r>
          </w:p>
        </w:tc>
        <w:tc>
          <w:tcPr>
            <w:tcW w:w="1178" w:type="dxa"/>
            <w:vAlign w:val="center"/>
          </w:tcPr>
          <w:p w14:paraId="464B5B02" w14:textId="77777777" w:rsidR="00B206BD" w:rsidRPr="0088758A" w:rsidRDefault="00B206BD" w:rsidP="00FF1B47">
            <w:pPr>
              <w:spacing w:line="240" w:lineRule="atLeast"/>
              <w:jc w:val="center"/>
              <w:rPr>
                <w:rFonts w:eastAsia="宋体" w:cs="Arial"/>
                <w:sz w:val="24"/>
                <w:szCs w:val="24"/>
              </w:rPr>
            </w:pPr>
            <w:r w:rsidRPr="0088758A">
              <w:rPr>
                <w:rFonts w:eastAsia="宋体" w:cs="Arial"/>
                <w:sz w:val="24"/>
                <w:szCs w:val="24"/>
              </w:rPr>
              <w:t>5</w:t>
            </w:r>
          </w:p>
        </w:tc>
      </w:tr>
    </w:tbl>
    <w:p w14:paraId="5592B5A7" w14:textId="2F554C26" w:rsidR="00C50DC8" w:rsidRPr="005A4E35" w:rsidRDefault="00C50DC8" w:rsidP="00C50DC8">
      <w:pPr>
        <w:rPr>
          <w:rFonts w:ascii="Times New Roman" w:hAnsi="Times New Roman" w:cs="Times New Roman"/>
          <w:color w:val="000000" w:themeColor="text1"/>
        </w:rPr>
      </w:pPr>
    </w:p>
    <w:p w14:paraId="784FB07D" w14:textId="2ABBB05E"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 </w:t>
      </w:r>
      <w:r w:rsidR="00A50484" w:rsidRPr="005A4E35">
        <w:rPr>
          <w:rFonts w:ascii="Times New Roman" w:hAnsi="Times New Roman" w:cs="Times New Roman"/>
          <w:color w:val="000000" w:themeColor="text1"/>
        </w:rPr>
        <w:t>Actual courses offered each semester may vary</w:t>
      </w:r>
    </w:p>
    <w:p w14:paraId="6B2B8A5A" w14:textId="77777777" w:rsidR="00084E5A" w:rsidRDefault="00084E5A" w:rsidP="00C50DC8">
      <w:pPr>
        <w:rPr>
          <w:rFonts w:ascii="Times New Roman" w:hAnsi="Times New Roman" w:cs="Times New Roman"/>
          <w:color w:val="000000" w:themeColor="text1"/>
        </w:rPr>
      </w:pPr>
    </w:p>
    <w:p w14:paraId="24B1995E" w14:textId="5322989D" w:rsidR="00C13B2C" w:rsidRPr="00084E5A" w:rsidRDefault="00084E5A" w:rsidP="00C50DC8">
      <w:pPr>
        <w:rPr>
          <w:rFonts w:ascii="Times New Roman" w:hAnsi="Times New Roman" w:cs="Times New Roman"/>
          <w:b/>
          <w:bCs/>
          <w:color w:val="000000" w:themeColor="text1"/>
        </w:rPr>
      </w:pPr>
      <w:r w:rsidRPr="00084E5A">
        <w:rPr>
          <w:rFonts w:ascii="Times New Roman" w:hAnsi="Times New Roman" w:cs="Times New Roman"/>
          <w:b/>
          <w:bCs/>
          <w:i/>
          <w:iCs/>
          <w:color w:val="000000" w:themeColor="text1"/>
          <w:sz w:val="32"/>
          <w:szCs w:val="32"/>
          <w:u w:val="single"/>
        </w:rPr>
        <w:t xml:space="preserve">5. </w:t>
      </w:r>
      <w:r w:rsidR="00C13B2C" w:rsidRPr="00084E5A">
        <w:rPr>
          <w:rFonts w:ascii="Times New Roman" w:hAnsi="Times New Roman" w:cs="Times New Roman"/>
          <w:b/>
          <w:bCs/>
          <w:i/>
          <w:iCs/>
          <w:color w:val="000000" w:themeColor="text1"/>
          <w:sz w:val="32"/>
          <w:szCs w:val="32"/>
          <w:u w:val="single"/>
        </w:rPr>
        <w:t xml:space="preserve"> </w:t>
      </w:r>
      <w:r w:rsidR="00C130D0" w:rsidRPr="00084E5A">
        <w:rPr>
          <w:rFonts w:ascii="Times New Roman" w:hAnsi="Times New Roman" w:cs="Times New Roman"/>
          <w:b/>
          <w:bCs/>
          <w:i/>
          <w:iCs/>
          <w:color w:val="000000" w:themeColor="text1"/>
          <w:sz w:val="32"/>
          <w:szCs w:val="32"/>
          <w:u w:val="single"/>
        </w:rPr>
        <w:t>C</w:t>
      </w:r>
      <w:r w:rsidR="00C13B2C" w:rsidRPr="00084E5A">
        <w:rPr>
          <w:rFonts w:ascii="Times New Roman" w:hAnsi="Times New Roman" w:cs="Times New Roman"/>
          <w:b/>
          <w:bCs/>
          <w:i/>
          <w:iCs/>
          <w:color w:val="000000" w:themeColor="text1"/>
          <w:sz w:val="32"/>
          <w:szCs w:val="32"/>
          <w:u w:val="single"/>
        </w:rPr>
        <w:t xml:space="preserve">ore </w:t>
      </w:r>
      <w:r w:rsidR="00C130D0" w:rsidRPr="00084E5A">
        <w:rPr>
          <w:rFonts w:ascii="Times New Roman" w:hAnsi="Times New Roman" w:cs="Times New Roman"/>
          <w:b/>
          <w:bCs/>
          <w:i/>
          <w:iCs/>
          <w:color w:val="000000" w:themeColor="text1"/>
          <w:sz w:val="32"/>
          <w:szCs w:val="32"/>
          <w:u w:val="single"/>
        </w:rPr>
        <w:t>P</w:t>
      </w:r>
      <w:r w:rsidR="00C13B2C" w:rsidRPr="00084E5A">
        <w:rPr>
          <w:rFonts w:ascii="Times New Roman" w:hAnsi="Times New Roman" w:cs="Times New Roman"/>
          <w:b/>
          <w:bCs/>
          <w:i/>
          <w:iCs/>
          <w:color w:val="000000" w:themeColor="text1"/>
          <w:sz w:val="32"/>
          <w:szCs w:val="32"/>
          <w:u w:val="single"/>
        </w:rPr>
        <w:t xml:space="preserve">rofessors and </w:t>
      </w:r>
      <w:r w:rsidR="00C130D0" w:rsidRPr="00084E5A">
        <w:rPr>
          <w:rFonts w:ascii="Times New Roman" w:hAnsi="Times New Roman" w:cs="Times New Roman"/>
          <w:b/>
          <w:bCs/>
          <w:i/>
          <w:iCs/>
          <w:color w:val="000000" w:themeColor="text1"/>
          <w:sz w:val="32"/>
          <w:szCs w:val="32"/>
          <w:u w:val="single"/>
        </w:rPr>
        <w:t>R</w:t>
      </w:r>
      <w:r w:rsidR="00C13B2C" w:rsidRPr="00084E5A">
        <w:rPr>
          <w:rFonts w:ascii="Times New Roman" w:hAnsi="Times New Roman" w:cs="Times New Roman"/>
          <w:b/>
          <w:bCs/>
          <w:i/>
          <w:iCs/>
          <w:color w:val="000000" w:themeColor="text1"/>
          <w:sz w:val="32"/>
          <w:szCs w:val="32"/>
          <w:u w:val="single"/>
        </w:rPr>
        <w:t xml:space="preserve">esearch </w:t>
      </w:r>
      <w:r w:rsidR="00C130D0" w:rsidRPr="00084E5A">
        <w:rPr>
          <w:rFonts w:ascii="Times New Roman" w:hAnsi="Times New Roman" w:cs="Times New Roman"/>
          <w:b/>
          <w:bCs/>
          <w:i/>
          <w:iCs/>
          <w:color w:val="000000" w:themeColor="text1"/>
          <w:sz w:val="32"/>
          <w:szCs w:val="32"/>
          <w:u w:val="single"/>
        </w:rPr>
        <w:t>A</w:t>
      </w:r>
      <w:r w:rsidR="00C13B2C" w:rsidRPr="00084E5A">
        <w:rPr>
          <w:rFonts w:ascii="Times New Roman" w:hAnsi="Times New Roman" w:cs="Times New Roman"/>
          <w:b/>
          <w:bCs/>
          <w:i/>
          <w:iCs/>
          <w:color w:val="000000" w:themeColor="text1"/>
          <w:sz w:val="32"/>
          <w:szCs w:val="32"/>
          <w:u w:val="single"/>
        </w:rPr>
        <w:t>reas</w:t>
      </w:r>
    </w:p>
    <w:p w14:paraId="6F605EFA" w14:textId="77777777" w:rsidR="00C130D0" w:rsidRDefault="00C130D0" w:rsidP="00C50DC8">
      <w:pPr>
        <w:rPr>
          <w:rFonts w:ascii="Times New Roman" w:hAnsi="Times New Roman" w:cs="Times New Roman"/>
          <w:color w:val="000000" w:themeColor="text1"/>
        </w:rPr>
      </w:pPr>
    </w:p>
    <w:p w14:paraId="0A3907CD" w14:textId="406364DC" w:rsidR="00C130D0" w:rsidRDefault="00C130D0" w:rsidP="00C130D0">
      <w:pPr>
        <w:rPr>
          <w:rFonts w:ascii="Times New Roman" w:hAnsi="Times New Roman" w:cs="Times New Roman"/>
          <w:color w:val="000000" w:themeColor="text1"/>
        </w:rPr>
      </w:pPr>
      <w:r>
        <w:rPr>
          <w:rFonts w:ascii="Times New Roman" w:hAnsi="Times New Roman" w:cs="Times New Roman" w:hint="eastAsia"/>
          <w:color w:val="000000" w:themeColor="text1"/>
        </w:rPr>
        <w:t>C</w:t>
      </w:r>
      <w:r>
        <w:rPr>
          <w:rFonts w:ascii="Times New Roman" w:hAnsi="Times New Roman" w:cs="Times New Roman"/>
          <w:color w:val="000000" w:themeColor="text1"/>
        </w:rPr>
        <w:t xml:space="preserve">AO, </w:t>
      </w:r>
      <w:proofErr w:type="spellStart"/>
      <w:r>
        <w:rPr>
          <w:rFonts w:ascii="Times New Roman" w:hAnsi="Times New Roman" w:cs="Times New Roman"/>
          <w:color w:val="000000" w:themeColor="text1"/>
        </w:rPr>
        <w:t>Nanlai</w:t>
      </w:r>
      <w:proofErr w:type="spellEnd"/>
      <w:r>
        <w:rPr>
          <w:rFonts w:ascii="Times New Roman" w:hAnsi="Times New Roman" w:cs="Times New Roman"/>
          <w:color w:val="000000" w:themeColor="text1"/>
        </w:rPr>
        <w:t>. Sociology of Religion, Anthropology of China.</w:t>
      </w:r>
    </w:p>
    <w:p w14:paraId="0CDCAD22" w14:textId="5F28A2CA" w:rsidR="00C130D0" w:rsidRDefault="00C130D0" w:rsidP="00C130D0">
      <w:pPr>
        <w:rPr>
          <w:rFonts w:ascii="Times New Roman" w:hAnsi="Times New Roman" w:cs="Times New Roman"/>
          <w:color w:val="000000" w:themeColor="text1"/>
        </w:rPr>
      </w:pPr>
      <w:r>
        <w:rPr>
          <w:rFonts w:ascii="Times New Roman" w:hAnsi="Times New Roman" w:cs="Times New Roman" w:hint="eastAsia"/>
          <w:color w:val="000000" w:themeColor="text1"/>
        </w:rPr>
        <w:t>L</w:t>
      </w:r>
      <w:r>
        <w:rPr>
          <w:rFonts w:ascii="Times New Roman" w:hAnsi="Times New Roman" w:cs="Times New Roman"/>
          <w:color w:val="000000" w:themeColor="text1"/>
        </w:rPr>
        <w:t xml:space="preserve">I, </w:t>
      </w:r>
      <w:proofErr w:type="spellStart"/>
      <w:r>
        <w:rPr>
          <w:rFonts w:ascii="Times New Roman" w:hAnsi="Times New Roman" w:cs="Times New Roman"/>
          <w:color w:val="000000" w:themeColor="text1"/>
        </w:rPr>
        <w:t>Jifen</w:t>
      </w:r>
      <w:proofErr w:type="spellEnd"/>
      <w:r>
        <w:rPr>
          <w:rFonts w:ascii="Times New Roman" w:hAnsi="Times New Roman" w:cs="Times New Roman"/>
          <w:color w:val="000000" w:themeColor="text1"/>
        </w:rPr>
        <w:t>. Ancient Chinese Philosophy, Comparative Philosophy.</w:t>
      </w:r>
    </w:p>
    <w:p w14:paraId="72799C8B" w14:textId="77777777" w:rsidR="00C130D0" w:rsidRDefault="00C130D0" w:rsidP="00C130D0">
      <w:pPr>
        <w:rPr>
          <w:rFonts w:ascii="Times New Roman" w:hAnsi="Times New Roman" w:cs="Times New Roman"/>
          <w:color w:val="000000" w:themeColor="text1"/>
        </w:rPr>
      </w:pPr>
      <w:r>
        <w:rPr>
          <w:rFonts w:ascii="Times New Roman" w:hAnsi="Times New Roman" w:cs="Times New Roman" w:hint="eastAsia"/>
          <w:color w:val="000000" w:themeColor="text1"/>
        </w:rPr>
        <w:t>L</w:t>
      </w:r>
      <w:r>
        <w:rPr>
          <w:rFonts w:ascii="Times New Roman" w:hAnsi="Times New Roman" w:cs="Times New Roman"/>
          <w:color w:val="000000" w:themeColor="text1"/>
        </w:rPr>
        <w:t xml:space="preserve">I </w:t>
      </w:r>
      <w:proofErr w:type="spellStart"/>
      <w:r>
        <w:rPr>
          <w:rFonts w:ascii="Times New Roman" w:hAnsi="Times New Roman" w:cs="Times New Roman"/>
          <w:color w:val="000000" w:themeColor="text1"/>
        </w:rPr>
        <w:t>Kelin</w:t>
      </w:r>
      <w:proofErr w:type="spellEnd"/>
      <w:r>
        <w:rPr>
          <w:rFonts w:ascii="Times New Roman" w:hAnsi="Times New Roman" w:cs="Times New Roman"/>
          <w:color w:val="000000" w:themeColor="text1"/>
        </w:rPr>
        <w:t>. Comparative Aesthetic Studies.</w:t>
      </w:r>
    </w:p>
    <w:p w14:paraId="0EC67C72" w14:textId="7C6EC408" w:rsidR="00C130D0" w:rsidRPr="005A4E35" w:rsidRDefault="00C130D0" w:rsidP="00C130D0">
      <w:pPr>
        <w:rPr>
          <w:rFonts w:ascii="Times New Roman" w:hAnsi="Times New Roman" w:cs="Times New Roman"/>
          <w:color w:val="000000" w:themeColor="text1"/>
        </w:rPr>
      </w:pPr>
      <w:r>
        <w:rPr>
          <w:rFonts w:ascii="Times New Roman" w:hAnsi="Times New Roman" w:cs="Times New Roman"/>
          <w:color w:val="000000" w:themeColor="text1"/>
        </w:rPr>
        <w:t>LIU, Wei. Ancient Greek Philosophy, History of Ethics and Political Philosophy.</w:t>
      </w:r>
    </w:p>
    <w:p w14:paraId="2E99957B" w14:textId="1FC5A59A" w:rsidR="00C130D0" w:rsidRDefault="00C13B2C" w:rsidP="00C50DC8">
      <w:pPr>
        <w:rPr>
          <w:rFonts w:ascii="Times New Roman" w:hAnsi="Times New Roman" w:cs="Times New Roman"/>
          <w:color w:val="000000" w:themeColor="text1"/>
        </w:rPr>
      </w:pPr>
      <w:r>
        <w:rPr>
          <w:rFonts w:ascii="Times New Roman" w:hAnsi="Times New Roman" w:cs="Times New Roman"/>
          <w:color w:val="000000" w:themeColor="text1"/>
        </w:rPr>
        <w:t>S</w:t>
      </w:r>
      <w:r w:rsidR="00121DF3">
        <w:rPr>
          <w:rFonts w:ascii="Times New Roman" w:hAnsi="Times New Roman" w:cs="Times New Roman"/>
          <w:color w:val="000000" w:themeColor="text1"/>
        </w:rPr>
        <w:t xml:space="preserve">CHILLING, </w:t>
      </w:r>
      <w:r w:rsidR="00121DF3">
        <w:rPr>
          <w:rFonts w:ascii="Times New Roman" w:hAnsi="Times New Roman" w:cs="Times New Roman" w:hint="eastAsia"/>
          <w:color w:val="000000" w:themeColor="text1"/>
        </w:rPr>
        <w:t>D</w:t>
      </w:r>
      <w:r w:rsidR="00121DF3">
        <w:rPr>
          <w:rFonts w:ascii="Times New Roman" w:hAnsi="Times New Roman" w:cs="Times New Roman"/>
          <w:color w:val="000000" w:themeColor="text1"/>
        </w:rPr>
        <w:t>ennis</w:t>
      </w:r>
      <w:r w:rsidR="00121DF3">
        <w:rPr>
          <w:rFonts w:ascii="Times New Roman" w:hAnsi="Times New Roman" w:cs="Times New Roman" w:hint="eastAsia"/>
          <w:color w:val="000000" w:themeColor="text1"/>
        </w:rPr>
        <w:t>.</w:t>
      </w:r>
      <w:r w:rsidR="00121DF3">
        <w:rPr>
          <w:rFonts w:ascii="Times New Roman" w:hAnsi="Times New Roman" w:cs="Times New Roman"/>
          <w:color w:val="000000" w:themeColor="text1"/>
        </w:rPr>
        <w:t xml:space="preserve"> </w:t>
      </w:r>
      <w:r>
        <w:rPr>
          <w:rFonts w:ascii="Times New Roman" w:hAnsi="Times New Roman" w:cs="Times New Roman"/>
          <w:color w:val="000000" w:themeColor="text1"/>
        </w:rPr>
        <w:t>Chinese Philosophy, Comparative Philosophy, Sinology</w:t>
      </w:r>
      <w:r w:rsidR="00C130D0">
        <w:rPr>
          <w:rFonts w:ascii="Times New Roman" w:hAnsi="Times New Roman" w:cs="Times New Roman"/>
          <w:color w:val="000000" w:themeColor="text1"/>
        </w:rPr>
        <w:t>.</w:t>
      </w:r>
    </w:p>
    <w:p w14:paraId="2921A29B" w14:textId="77777777" w:rsidR="00C130D0" w:rsidRDefault="00C130D0" w:rsidP="00C130D0">
      <w:pPr>
        <w:rPr>
          <w:rFonts w:ascii="Times New Roman" w:hAnsi="Times New Roman" w:cs="Times New Roman"/>
          <w:color w:val="000000" w:themeColor="text1"/>
        </w:rPr>
      </w:pPr>
      <w:r>
        <w:rPr>
          <w:rFonts w:ascii="Times New Roman" w:hAnsi="Times New Roman" w:cs="Times New Roman"/>
          <w:color w:val="000000" w:themeColor="text1"/>
        </w:rPr>
        <w:t xml:space="preserve">WANG, </w:t>
      </w:r>
      <w:proofErr w:type="spellStart"/>
      <w:r>
        <w:rPr>
          <w:rFonts w:ascii="Times New Roman" w:hAnsi="Times New Roman" w:cs="Times New Roman"/>
          <w:color w:val="000000" w:themeColor="text1"/>
        </w:rPr>
        <w:t>Junqi</w:t>
      </w:r>
      <w:proofErr w:type="spellEnd"/>
      <w:r>
        <w:rPr>
          <w:rFonts w:ascii="Times New Roman" w:hAnsi="Times New Roman" w:cs="Times New Roman"/>
          <w:color w:val="000000" w:themeColor="text1"/>
        </w:rPr>
        <w:t>. Philosophy and Buddhist Philosophy.</w:t>
      </w:r>
    </w:p>
    <w:p w14:paraId="65932A15" w14:textId="77777777" w:rsidR="00C130D0" w:rsidRDefault="00C130D0" w:rsidP="00C130D0">
      <w:pPr>
        <w:rPr>
          <w:rFonts w:ascii="Times New Roman" w:hAnsi="Times New Roman" w:cs="Times New Roman"/>
          <w:color w:val="000000" w:themeColor="text1"/>
        </w:rPr>
      </w:pPr>
      <w:r>
        <w:rPr>
          <w:rFonts w:ascii="Times New Roman" w:hAnsi="Times New Roman" w:cs="Times New Roman"/>
          <w:color w:val="000000" w:themeColor="text1"/>
        </w:rPr>
        <w:t xml:space="preserve">WANG, </w:t>
      </w:r>
      <w:proofErr w:type="spellStart"/>
      <w:r>
        <w:rPr>
          <w:rFonts w:ascii="Times New Roman" w:hAnsi="Times New Roman" w:cs="Times New Roman"/>
          <w:color w:val="000000" w:themeColor="text1"/>
        </w:rPr>
        <w:t>Yujie</w:t>
      </w:r>
      <w:proofErr w:type="spellEnd"/>
      <w:r>
        <w:rPr>
          <w:rFonts w:ascii="Times New Roman" w:hAnsi="Times New Roman" w:cs="Times New Roman"/>
          <w:color w:val="000000" w:themeColor="text1"/>
        </w:rPr>
        <w:t>. Islamic Studies.</w:t>
      </w:r>
    </w:p>
    <w:p w14:paraId="06F8C399" w14:textId="77777777" w:rsidR="00C130D0" w:rsidRDefault="00C130D0" w:rsidP="00C130D0">
      <w:pPr>
        <w:rPr>
          <w:rFonts w:ascii="Times New Roman" w:hAnsi="Times New Roman" w:cs="Times New Roman"/>
          <w:color w:val="000000" w:themeColor="text1"/>
        </w:rPr>
      </w:pPr>
      <w:r>
        <w:rPr>
          <w:rFonts w:ascii="Times New Roman" w:hAnsi="Times New Roman" w:cs="Times New Roman" w:hint="eastAsia"/>
          <w:color w:val="000000" w:themeColor="text1"/>
        </w:rPr>
        <w:t>W</w:t>
      </w:r>
      <w:r>
        <w:rPr>
          <w:rFonts w:ascii="Times New Roman" w:hAnsi="Times New Roman" w:cs="Times New Roman"/>
          <w:color w:val="000000" w:themeColor="text1"/>
        </w:rPr>
        <w:t xml:space="preserve">EI, </w:t>
      </w:r>
      <w:proofErr w:type="spellStart"/>
      <w:r>
        <w:rPr>
          <w:rFonts w:ascii="Times New Roman" w:hAnsi="Times New Roman" w:cs="Times New Roman"/>
          <w:color w:val="000000" w:themeColor="text1"/>
        </w:rPr>
        <w:t>Dedong</w:t>
      </w:r>
      <w:proofErr w:type="spellEnd"/>
      <w:r>
        <w:rPr>
          <w:rFonts w:ascii="Times New Roman" w:hAnsi="Times New Roman" w:cs="Times New Roman"/>
          <w:color w:val="000000" w:themeColor="text1"/>
        </w:rPr>
        <w:t>. Buddhism, Sociology of Religion</w:t>
      </w:r>
    </w:p>
    <w:p w14:paraId="3CB8D091" w14:textId="08EAB11F" w:rsidR="00C13B2C" w:rsidRDefault="00C13B2C" w:rsidP="00C50DC8">
      <w:pPr>
        <w:rPr>
          <w:rFonts w:ascii="Times New Roman" w:hAnsi="Times New Roman" w:cs="Times New Roman"/>
          <w:color w:val="000000" w:themeColor="text1"/>
        </w:rPr>
      </w:pPr>
      <w:r>
        <w:rPr>
          <w:rFonts w:ascii="Times New Roman" w:hAnsi="Times New Roman" w:cs="Times New Roman" w:hint="eastAsia"/>
          <w:color w:val="000000" w:themeColor="text1"/>
        </w:rPr>
        <w:t>W</w:t>
      </w:r>
      <w:r>
        <w:rPr>
          <w:rFonts w:ascii="Times New Roman" w:hAnsi="Times New Roman" w:cs="Times New Roman"/>
          <w:color w:val="000000" w:themeColor="text1"/>
        </w:rPr>
        <w:t>EI</w:t>
      </w:r>
      <w:r w:rsidR="00121DF3">
        <w:rPr>
          <w:rFonts w:ascii="Times New Roman" w:hAnsi="Times New Roman" w:cs="Times New Roman"/>
          <w:color w:val="000000" w:themeColor="text1"/>
        </w:rPr>
        <w:t>,</w:t>
      </w:r>
      <w:r>
        <w:rPr>
          <w:rFonts w:ascii="Times New Roman" w:hAnsi="Times New Roman" w:cs="Times New Roman"/>
          <w:color w:val="000000" w:themeColor="text1"/>
        </w:rPr>
        <w:t xml:space="preserve"> Shan</w:t>
      </w:r>
      <w:r w:rsidR="00121DF3">
        <w:rPr>
          <w:rFonts w:ascii="Times New Roman" w:hAnsi="Times New Roman" w:cs="Times New Roman" w:hint="eastAsia"/>
          <w:color w:val="000000" w:themeColor="text1"/>
        </w:rPr>
        <w:t>.</w:t>
      </w:r>
      <w:r w:rsidR="00121DF3">
        <w:rPr>
          <w:rFonts w:ascii="Times New Roman" w:hAnsi="Times New Roman" w:cs="Times New Roman"/>
          <w:color w:val="000000" w:themeColor="text1"/>
        </w:rPr>
        <w:t xml:space="preserve"> </w:t>
      </w:r>
      <w:r>
        <w:rPr>
          <w:rFonts w:ascii="Times New Roman" w:hAnsi="Times New Roman" w:cs="Times New Roman"/>
          <w:color w:val="000000" w:themeColor="text1"/>
        </w:rPr>
        <w:t>Buddhist Philosophy and Culture</w:t>
      </w:r>
      <w:r w:rsidR="00C130D0">
        <w:rPr>
          <w:rFonts w:ascii="Times New Roman" w:hAnsi="Times New Roman" w:cs="Times New Roman"/>
          <w:color w:val="000000" w:themeColor="text1"/>
        </w:rPr>
        <w:t>.</w:t>
      </w:r>
    </w:p>
    <w:p w14:paraId="0FFF801C" w14:textId="4B83F11C" w:rsidR="00C130D0" w:rsidRDefault="00C13B2C" w:rsidP="00C50DC8">
      <w:pPr>
        <w:rPr>
          <w:rFonts w:ascii="Times New Roman" w:hAnsi="Times New Roman" w:cs="Times New Roman"/>
          <w:color w:val="000000" w:themeColor="text1"/>
        </w:rPr>
      </w:pPr>
      <w:r>
        <w:rPr>
          <w:rFonts w:ascii="Times New Roman" w:hAnsi="Times New Roman" w:cs="Times New Roman" w:hint="eastAsia"/>
          <w:color w:val="000000" w:themeColor="text1"/>
        </w:rPr>
        <w:t>W</w:t>
      </w:r>
      <w:r>
        <w:rPr>
          <w:rFonts w:ascii="Times New Roman" w:hAnsi="Times New Roman" w:cs="Times New Roman"/>
          <w:color w:val="000000" w:themeColor="text1"/>
        </w:rPr>
        <w:t>EN</w:t>
      </w:r>
      <w:r w:rsidR="00121DF3">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Haiming</w:t>
      </w:r>
      <w:proofErr w:type="spellEnd"/>
      <w:r w:rsidR="00121DF3">
        <w:rPr>
          <w:rFonts w:ascii="Times New Roman" w:hAnsi="Times New Roman" w:cs="Times New Roman"/>
          <w:color w:val="000000" w:themeColor="text1"/>
        </w:rPr>
        <w:t>.</w:t>
      </w:r>
      <w:r>
        <w:rPr>
          <w:rFonts w:ascii="Times New Roman" w:hAnsi="Times New Roman" w:cs="Times New Roman"/>
          <w:color w:val="000000" w:themeColor="text1"/>
        </w:rPr>
        <w:t xml:space="preserve"> Chinese Philosophy, Comparative Philosophy</w:t>
      </w:r>
      <w:r w:rsidR="00C130D0">
        <w:rPr>
          <w:rFonts w:ascii="Times New Roman" w:hAnsi="Times New Roman" w:cs="Times New Roman"/>
          <w:color w:val="000000" w:themeColor="text1"/>
        </w:rPr>
        <w:t>.</w:t>
      </w:r>
    </w:p>
    <w:p w14:paraId="10DA0FC7" w14:textId="77777777" w:rsidR="00C130D0" w:rsidRDefault="00C130D0" w:rsidP="00C130D0">
      <w:pPr>
        <w:rPr>
          <w:rFonts w:ascii="Times New Roman" w:hAnsi="Times New Roman" w:cs="Times New Roman"/>
          <w:color w:val="000000" w:themeColor="text1"/>
        </w:rPr>
      </w:pPr>
      <w:r>
        <w:rPr>
          <w:rFonts w:ascii="Times New Roman" w:hAnsi="Times New Roman" w:cs="Times New Roman" w:hint="eastAsia"/>
          <w:color w:val="000000" w:themeColor="text1"/>
        </w:rPr>
        <w:lastRenderedPageBreak/>
        <w:t>Y</w:t>
      </w:r>
      <w:r>
        <w:rPr>
          <w:rFonts w:ascii="Times New Roman" w:hAnsi="Times New Roman" w:cs="Times New Roman"/>
          <w:color w:val="000000" w:themeColor="text1"/>
        </w:rPr>
        <w:t xml:space="preserve">AO, </w:t>
      </w:r>
      <w:proofErr w:type="spellStart"/>
      <w:r>
        <w:rPr>
          <w:rFonts w:ascii="Times New Roman" w:hAnsi="Times New Roman" w:cs="Times New Roman"/>
          <w:color w:val="000000" w:themeColor="text1"/>
        </w:rPr>
        <w:t>Xinzhong</w:t>
      </w:r>
      <w:proofErr w:type="spellEnd"/>
      <w:r>
        <w:rPr>
          <w:rFonts w:ascii="Times New Roman" w:hAnsi="Times New Roman" w:cs="Times New Roman"/>
          <w:color w:val="000000" w:themeColor="text1"/>
        </w:rPr>
        <w:t>. Ethics, Comparative Philosophy, Religious Studies.</w:t>
      </w:r>
    </w:p>
    <w:p w14:paraId="1016889F" w14:textId="62AFA644" w:rsidR="00C130D0" w:rsidRDefault="00C130D0" w:rsidP="00C130D0">
      <w:pPr>
        <w:rPr>
          <w:rFonts w:ascii="Times New Roman" w:hAnsi="Times New Roman" w:cs="Times New Roman"/>
          <w:color w:val="000000" w:themeColor="text1"/>
        </w:rPr>
      </w:pPr>
      <w:r>
        <w:rPr>
          <w:rFonts w:ascii="Times New Roman" w:hAnsi="Times New Roman" w:cs="Times New Roman"/>
          <w:color w:val="000000" w:themeColor="text1"/>
        </w:rPr>
        <w:t>YUAN</w:t>
      </w:r>
      <w:r w:rsidR="00D5106A">
        <w:rPr>
          <w:rFonts w:ascii="Times New Roman" w:hAnsi="Times New Roman" w:cs="Times New Roman"/>
          <w:color w:val="000000" w:themeColor="text1"/>
        </w:rPr>
        <w:t>,</w:t>
      </w:r>
      <w:r>
        <w:rPr>
          <w:rFonts w:ascii="Times New Roman" w:hAnsi="Times New Roman" w:cs="Times New Roman"/>
          <w:color w:val="000000" w:themeColor="text1"/>
        </w:rPr>
        <w:t xml:space="preserve"> Li. </w:t>
      </w:r>
      <w:proofErr w:type="spellStart"/>
      <w:r>
        <w:rPr>
          <w:rFonts w:ascii="Times New Roman" w:hAnsi="Times New Roman" w:cs="Times New Roman"/>
          <w:color w:val="000000" w:themeColor="text1"/>
        </w:rPr>
        <w:t>Philsophy</w:t>
      </w:r>
      <w:proofErr w:type="spellEnd"/>
      <w:r>
        <w:rPr>
          <w:rFonts w:ascii="Times New Roman" w:hAnsi="Times New Roman" w:cs="Times New Roman"/>
          <w:color w:val="000000" w:themeColor="text1"/>
        </w:rPr>
        <w:t xml:space="preserve"> of Management, Business Ethics.</w:t>
      </w:r>
    </w:p>
    <w:p w14:paraId="18BD394D" w14:textId="77777777" w:rsidR="00C130D0" w:rsidRDefault="00C130D0" w:rsidP="00C130D0">
      <w:pPr>
        <w:rPr>
          <w:rFonts w:ascii="Times New Roman" w:hAnsi="Times New Roman" w:cs="Times New Roman"/>
          <w:color w:val="000000" w:themeColor="text1"/>
        </w:rPr>
      </w:pPr>
      <w:r>
        <w:rPr>
          <w:rFonts w:ascii="Times New Roman" w:hAnsi="Times New Roman" w:cs="Times New Roman" w:hint="eastAsia"/>
          <w:color w:val="000000" w:themeColor="text1"/>
        </w:rPr>
        <w:t>Z</w:t>
      </w:r>
      <w:r>
        <w:rPr>
          <w:rFonts w:ascii="Times New Roman" w:hAnsi="Times New Roman" w:cs="Times New Roman"/>
          <w:color w:val="000000" w:themeColor="text1"/>
        </w:rPr>
        <w:t xml:space="preserve">HANG, </w:t>
      </w:r>
      <w:proofErr w:type="spellStart"/>
      <w:r>
        <w:rPr>
          <w:rFonts w:ascii="Times New Roman" w:hAnsi="Times New Roman" w:cs="Times New Roman"/>
          <w:color w:val="000000" w:themeColor="text1"/>
        </w:rPr>
        <w:t>Xuesong</w:t>
      </w:r>
      <w:proofErr w:type="spellEnd"/>
      <w:r>
        <w:rPr>
          <w:rFonts w:ascii="Times New Roman" w:hAnsi="Times New Roman" w:cs="Times New Roman"/>
          <w:color w:val="000000" w:themeColor="text1"/>
        </w:rPr>
        <w:t>. Religious Studies.</w:t>
      </w:r>
    </w:p>
    <w:p w14:paraId="6A870749" w14:textId="501EBB3A" w:rsidR="00C13B2C" w:rsidRDefault="00C13B2C" w:rsidP="00C50DC8">
      <w:pPr>
        <w:rPr>
          <w:rFonts w:ascii="Times New Roman" w:hAnsi="Times New Roman" w:cs="Times New Roman"/>
          <w:color w:val="000000" w:themeColor="text1"/>
        </w:rPr>
      </w:pPr>
      <w:r>
        <w:rPr>
          <w:rFonts w:ascii="Times New Roman" w:hAnsi="Times New Roman" w:cs="Times New Roman" w:hint="eastAsia"/>
          <w:color w:val="000000" w:themeColor="text1"/>
        </w:rPr>
        <w:t>Z</w:t>
      </w:r>
      <w:r>
        <w:rPr>
          <w:rFonts w:ascii="Times New Roman" w:hAnsi="Times New Roman" w:cs="Times New Roman"/>
          <w:color w:val="000000" w:themeColor="text1"/>
        </w:rPr>
        <w:t>HONG</w:t>
      </w:r>
      <w:r w:rsidR="00121DF3">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Zhifeng</w:t>
      </w:r>
      <w:proofErr w:type="spellEnd"/>
      <w:r w:rsidR="00121DF3">
        <w:rPr>
          <w:rFonts w:ascii="Times New Roman" w:hAnsi="Times New Roman" w:cs="Times New Roman"/>
          <w:color w:val="000000" w:themeColor="text1"/>
        </w:rPr>
        <w:t>.</w:t>
      </w:r>
      <w:r>
        <w:rPr>
          <w:rFonts w:ascii="Times New Roman" w:hAnsi="Times New Roman" w:cs="Times New Roman"/>
          <w:color w:val="000000" w:themeColor="text1"/>
        </w:rPr>
        <w:t xml:space="preserve"> Religion and Politics, Christianity in China</w:t>
      </w:r>
      <w:r w:rsidR="00C130D0">
        <w:rPr>
          <w:rFonts w:ascii="Times New Roman" w:hAnsi="Times New Roman" w:cs="Times New Roman"/>
          <w:color w:val="000000" w:themeColor="text1"/>
        </w:rPr>
        <w:t>.</w:t>
      </w:r>
    </w:p>
    <w:p w14:paraId="4601739E" w14:textId="77777777" w:rsidR="008A59C9" w:rsidRDefault="008A59C9" w:rsidP="00C50DC8">
      <w:pPr>
        <w:rPr>
          <w:rFonts w:ascii="Times New Roman" w:hAnsi="Times New Roman" w:cs="Times New Roman"/>
          <w:color w:val="000000" w:themeColor="text1"/>
        </w:rPr>
      </w:pPr>
    </w:p>
    <w:p w14:paraId="4798103A" w14:textId="4B5F194C" w:rsidR="00C50DC8" w:rsidRPr="005A4E35" w:rsidRDefault="00084E5A" w:rsidP="00C50DC8">
      <w:pPr>
        <w:rPr>
          <w:rFonts w:ascii="Times New Roman" w:hAnsi="Times New Roman" w:cs="Times New Roman"/>
          <w:b/>
          <w:bCs/>
          <w:i/>
          <w:iCs/>
          <w:color w:val="000000" w:themeColor="text1"/>
          <w:sz w:val="32"/>
          <w:szCs w:val="32"/>
          <w:u w:val="single"/>
        </w:rPr>
      </w:pPr>
      <w:r>
        <w:rPr>
          <w:rFonts w:ascii="Times New Roman" w:hAnsi="Times New Roman" w:cs="Times New Roman"/>
          <w:b/>
          <w:bCs/>
          <w:i/>
          <w:iCs/>
          <w:color w:val="000000" w:themeColor="text1"/>
          <w:sz w:val="32"/>
          <w:szCs w:val="32"/>
          <w:u w:val="single"/>
        </w:rPr>
        <w:t>6</w:t>
      </w:r>
      <w:r w:rsidR="00C50DC8" w:rsidRPr="005A4E35">
        <w:rPr>
          <w:rFonts w:ascii="Times New Roman" w:hAnsi="Times New Roman" w:cs="Times New Roman"/>
          <w:b/>
          <w:bCs/>
          <w:i/>
          <w:iCs/>
          <w:color w:val="000000" w:themeColor="text1"/>
          <w:sz w:val="32"/>
          <w:szCs w:val="32"/>
          <w:u w:val="single"/>
        </w:rPr>
        <w:t xml:space="preserve">. </w:t>
      </w:r>
      <w:r w:rsidR="0009336A" w:rsidRPr="005A4E35">
        <w:rPr>
          <w:rFonts w:ascii="Times New Roman" w:hAnsi="Times New Roman" w:cs="Times New Roman"/>
          <w:b/>
          <w:bCs/>
          <w:i/>
          <w:iCs/>
          <w:color w:val="000000" w:themeColor="text1"/>
          <w:sz w:val="32"/>
          <w:szCs w:val="32"/>
          <w:u w:val="single"/>
        </w:rPr>
        <w:t xml:space="preserve"> </w:t>
      </w:r>
      <w:r w:rsidR="00C50DC8" w:rsidRPr="005A4E35">
        <w:rPr>
          <w:rFonts w:ascii="Times New Roman" w:hAnsi="Times New Roman" w:cs="Times New Roman"/>
          <w:b/>
          <w:bCs/>
          <w:i/>
          <w:iCs/>
          <w:color w:val="000000" w:themeColor="text1"/>
          <w:sz w:val="32"/>
          <w:szCs w:val="32"/>
          <w:u w:val="single"/>
        </w:rPr>
        <w:t>Contact</w:t>
      </w:r>
    </w:p>
    <w:p w14:paraId="2FB35B6F"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Address:</w:t>
      </w:r>
    </w:p>
    <w:p w14:paraId="0EC78D6A"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MA in Chinese Philosophy, Religion, and Culture</w:t>
      </w:r>
    </w:p>
    <w:p w14:paraId="1888D80D"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Room 521, Humanities Building</w:t>
      </w:r>
    </w:p>
    <w:p w14:paraId="54D53B92"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School of Philosophy </w:t>
      </w:r>
    </w:p>
    <w:p w14:paraId="135B2982"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Renmin University of China</w:t>
      </w:r>
    </w:p>
    <w:p w14:paraId="2B540F0F"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No. 59, Zhongguancun Street, Haidian District</w:t>
      </w:r>
    </w:p>
    <w:p w14:paraId="52D27A14"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Beijing, China, 100872</w:t>
      </w:r>
    </w:p>
    <w:p w14:paraId="6FA243FA" w14:textId="77777777" w:rsidR="00C50DC8" w:rsidRPr="005A4E35" w:rsidRDefault="00C50DC8" w:rsidP="00C50DC8">
      <w:pPr>
        <w:rPr>
          <w:rFonts w:ascii="Times New Roman" w:hAnsi="Times New Roman" w:cs="Times New Roman"/>
          <w:color w:val="000000" w:themeColor="text1"/>
        </w:rPr>
      </w:pPr>
    </w:p>
    <w:p w14:paraId="3F16D18B" w14:textId="77777777" w:rsidR="00C50DC8" w:rsidRPr="005A4E35" w:rsidRDefault="00C50DC8" w:rsidP="00C50DC8">
      <w:pPr>
        <w:rPr>
          <w:rFonts w:ascii="Times New Roman" w:hAnsi="Times New Roman" w:cs="Times New Roman"/>
          <w:color w:val="000000" w:themeColor="text1"/>
        </w:rPr>
      </w:pPr>
    </w:p>
    <w:p w14:paraId="6971A7EC"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 xml:space="preserve">Personal Contact: </w:t>
      </w:r>
    </w:p>
    <w:p w14:paraId="4843EE30" w14:textId="6B7CF3EF" w:rsidR="00C50DC8" w:rsidRPr="005A4E35" w:rsidRDefault="00C50DC8" w:rsidP="00C50DC8">
      <w:pPr>
        <w:rPr>
          <w:rFonts w:ascii="Times New Roman" w:hAnsi="Times New Roman" w:cs="Times New Roman"/>
          <w:color w:val="000000" w:themeColor="text1"/>
        </w:rPr>
      </w:pPr>
      <w:proofErr w:type="spellStart"/>
      <w:r w:rsidRPr="005A4E35">
        <w:rPr>
          <w:rFonts w:ascii="Times New Roman" w:hAnsi="Times New Roman" w:cs="Times New Roman"/>
          <w:color w:val="000000" w:themeColor="text1"/>
        </w:rPr>
        <w:t>Jifen</w:t>
      </w:r>
      <w:proofErr w:type="spellEnd"/>
      <w:r w:rsidRPr="005A4E35">
        <w:rPr>
          <w:rFonts w:ascii="Times New Roman" w:hAnsi="Times New Roman" w:cs="Times New Roman"/>
          <w:color w:val="000000" w:themeColor="text1"/>
        </w:rPr>
        <w:t xml:space="preserve"> Li</w:t>
      </w:r>
    </w:p>
    <w:p w14:paraId="71157F07"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Room 411, Humanities Building</w:t>
      </w:r>
    </w:p>
    <w:p w14:paraId="60B71658"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School of Philosophy</w:t>
      </w:r>
    </w:p>
    <w:p w14:paraId="6AE10FE6"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Renmin University of China</w:t>
      </w:r>
    </w:p>
    <w:p w14:paraId="572BD3E7"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No. 59, Zhongguancun Street, Haidian District</w:t>
      </w:r>
    </w:p>
    <w:p w14:paraId="476D2DBE"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Beijing, China, 100872</w:t>
      </w:r>
    </w:p>
    <w:p w14:paraId="4280B049" w14:textId="77777777" w:rsidR="00C50DC8" w:rsidRPr="005A4E35" w:rsidRDefault="00C50DC8" w:rsidP="00C50DC8">
      <w:pPr>
        <w:rPr>
          <w:rFonts w:ascii="Times New Roman" w:hAnsi="Times New Roman" w:cs="Times New Roman"/>
          <w:color w:val="000000" w:themeColor="text1"/>
        </w:rPr>
      </w:pPr>
      <w:r w:rsidRPr="005A4E35">
        <w:rPr>
          <w:rFonts w:ascii="Times New Roman" w:hAnsi="Times New Roman" w:cs="Times New Roman"/>
          <w:color w:val="000000" w:themeColor="text1"/>
        </w:rPr>
        <w:t>Email: lijifen@ruc.edu.cn; lijifen87@163.com</w:t>
      </w:r>
    </w:p>
    <w:p w14:paraId="5DF7A753" w14:textId="77777777" w:rsidR="00C50DC8" w:rsidRPr="0009336A" w:rsidRDefault="00C50DC8" w:rsidP="00C50DC8">
      <w:pPr>
        <w:rPr>
          <w:rFonts w:ascii="Times New Roman" w:hAnsi="Times New Roman" w:cs="Times New Roman"/>
        </w:rPr>
      </w:pPr>
    </w:p>
    <w:p w14:paraId="00DB0DF2" w14:textId="77777777" w:rsidR="00866C9F" w:rsidRPr="0009336A" w:rsidRDefault="00D5106A">
      <w:pPr>
        <w:rPr>
          <w:rFonts w:ascii="Times New Roman" w:hAnsi="Times New Roman" w:cs="Times New Roman"/>
        </w:rPr>
      </w:pPr>
    </w:p>
    <w:sectPr w:rsidR="00866C9F" w:rsidRPr="0009336A" w:rsidSect="00BA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9D4"/>
    <w:multiLevelType w:val="hybridMultilevel"/>
    <w:tmpl w:val="F0245180"/>
    <w:lvl w:ilvl="0" w:tplc="AF4443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C8"/>
    <w:rsid w:val="00084E5A"/>
    <w:rsid w:val="0009336A"/>
    <w:rsid w:val="00110334"/>
    <w:rsid w:val="00121DF3"/>
    <w:rsid w:val="00175F81"/>
    <w:rsid w:val="001F27FD"/>
    <w:rsid w:val="00294F81"/>
    <w:rsid w:val="002E7427"/>
    <w:rsid w:val="00304777"/>
    <w:rsid w:val="00397C0B"/>
    <w:rsid w:val="004F6EE0"/>
    <w:rsid w:val="005A4E35"/>
    <w:rsid w:val="00820D6E"/>
    <w:rsid w:val="00852380"/>
    <w:rsid w:val="008A59C9"/>
    <w:rsid w:val="008B7DB6"/>
    <w:rsid w:val="009212C4"/>
    <w:rsid w:val="009935B5"/>
    <w:rsid w:val="009D459A"/>
    <w:rsid w:val="009D61EA"/>
    <w:rsid w:val="00A50484"/>
    <w:rsid w:val="00AB3819"/>
    <w:rsid w:val="00B206BD"/>
    <w:rsid w:val="00BA7A9A"/>
    <w:rsid w:val="00BE0013"/>
    <w:rsid w:val="00C130D0"/>
    <w:rsid w:val="00C13B2C"/>
    <w:rsid w:val="00C50DC8"/>
    <w:rsid w:val="00D5106A"/>
    <w:rsid w:val="00D54D80"/>
    <w:rsid w:val="00E85CC6"/>
    <w:rsid w:val="00EE0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78D3A0"/>
  <w15:chartTrackingRefBased/>
  <w15:docId w15:val="{C3FCFEAD-6D94-7B40-A9FA-7FF8A89E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54D8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61EA"/>
    <w:rPr>
      <w:color w:val="0563C1" w:themeColor="hyperlink"/>
      <w:u w:val="single"/>
    </w:rPr>
  </w:style>
  <w:style w:type="character" w:styleId="a4">
    <w:name w:val="Unresolved Mention"/>
    <w:basedOn w:val="a0"/>
    <w:uiPriority w:val="99"/>
    <w:rsid w:val="009D61EA"/>
    <w:rPr>
      <w:color w:val="605E5C"/>
      <w:shd w:val="clear" w:color="auto" w:fill="E1DFDD"/>
    </w:rPr>
  </w:style>
  <w:style w:type="character" w:customStyle="1" w:styleId="10">
    <w:name w:val="标题 1 字符"/>
    <w:basedOn w:val="a0"/>
    <w:link w:val="1"/>
    <w:uiPriority w:val="9"/>
    <w:rsid w:val="00D54D80"/>
    <w:rPr>
      <w:b/>
      <w:bCs/>
      <w:kern w:val="44"/>
      <w:sz w:val="44"/>
      <w:szCs w:val="44"/>
    </w:rPr>
  </w:style>
  <w:style w:type="character" w:styleId="a5">
    <w:name w:val="FollowedHyperlink"/>
    <w:basedOn w:val="a0"/>
    <w:uiPriority w:val="99"/>
    <w:semiHidden/>
    <w:unhideWhenUsed/>
    <w:rsid w:val="005A4E35"/>
    <w:rPr>
      <w:color w:val="954F72" w:themeColor="followedHyperlink"/>
      <w:u w:val="single"/>
    </w:rPr>
  </w:style>
  <w:style w:type="table" w:styleId="a6">
    <w:name w:val="Table Grid"/>
    <w:basedOn w:val="a1"/>
    <w:uiPriority w:val="39"/>
    <w:rsid w:val="00B206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84E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o.ruc.edu.cn/ENGLISH/Download/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jifen87@163.com" TargetMode="External"/><Relationship Id="rId5" Type="http://schemas.openxmlformats.org/officeDocument/2006/relationships/hyperlink" Target="http://international.ruc.edu.cn/ap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李 记芬</cp:lastModifiedBy>
  <cp:revision>8</cp:revision>
  <dcterms:created xsi:type="dcterms:W3CDTF">2021-12-17T16:12:00Z</dcterms:created>
  <dcterms:modified xsi:type="dcterms:W3CDTF">2021-12-23T02:59:00Z</dcterms:modified>
</cp:coreProperties>
</file>