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AD0F0" w14:textId="4468126D" w:rsidR="005F3F2B" w:rsidRPr="005F3F2B" w:rsidRDefault="005F3F2B" w:rsidP="005F3F2B">
      <w:pPr>
        <w:spacing w:after="0" w:line="360" w:lineRule="auto"/>
        <w:jc w:val="center"/>
        <w:rPr>
          <w:rFonts w:ascii="Bookman Old Style" w:hAnsi="Bookman Old Style"/>
          <w:b/>
          <w:bCs/>
          <w:sz w:val="32"/>
          <w:szCs w:val="28"/>
        </w:rPr>
      </w:pPr>
      <w:r w:rsidRPr="005F3F2B">
        <w:rPr>
          <w:rFonts w:ascii="Bookman Old Style" w:hAnsi="Bookman Old Style"/>
          <w:b/>
          <w:bCs/>
          <w:sz w:val="32"/>
          <w:szCs w:val="28"/>
        </w:rPr>
        <w:t>5. Roman Stoicism</w:t>
      </w:r>
    </w:p>
    <w:p w14:paraId="19559FE0" w14:textId="356131F6" w:rsidR="005F3F2B" w:rsidRDefault="005F3F2B" w:rsidP="005F3F2B">
      <w:pPr>
        <w:spacing w:after="0" w:line="360" w:lineRule="auto"/>
        <w:jc w:val="center"/>
        <w:rPr>
          <w:rFonts w:ascii="Bookman Old Style" w:hAnsi="Bookman Old Style"/>
          <w:sz w:val="24"/>
        </w:rPr>
      </w:pPr>
      <w:r>
        <w:rPr>
          <w:rFonts w:ascii="Bookman Old Style" w:hAnsi="Bookman Old Style"/>
          <w:sz w:val="24"/>
        </w:rPr>
        <w:t>William Haines, July 24, 2026</w:t>
      </w:r>
    </w:p>
    <w:p w14:paraId="42D44DCF" w14:textId="77777777" w:rsidR="005F3F2B" w:rsidRDefault="005F3F2B" w:rsidP="00427CEF">
      <w:pPr>
        <w:spacing w:after="0" w:line="360" w:lineRule="auto"/>
        <w:jc w:val="both"/>
        <w:rPr>
          <w:rFonts w:ascii="Bookman Old Style" w:hAnsi="Bookman Old Style"/>
          <w:sz w:val="24"/>
        </w:rPr>
      </w:pPr>
    </w:p>
    <w:p w14:paraId="13697DDB" w14:textId="77777777" w:rsidR="005F3F2B" w:rsidRDefault="005F3F2B" w:rsidP="00427CEF">
      <w:pPr>
        <w:spacing w:after="0" w:line="360" w:lineRule="auto"/>
        <w:jc w:val="both"/>
        <w:rPr>
          <w:rFonts w:ascii="Bookman Old Style" w:hAnsi="Bookman Old Style"/>
          <w:sz w:val="24"/>
        </w:rPr>
      </w:pPr>
    </w:p>
    <w:p w14:paraId="23E71D39" w14:textId="77777777" w:rsidR="005F3F2B" w:rsidRPr="00711C22" w:rsidRDefault="005F3F2B" w:rsidP="00427CEF">
      <w:pPr>
        <w:spacing w:after="0" w:line="360" w:lineRule="auto"/>
        <w:jc w:val="both"/>
        <w:rPr>
          <w:rFonts w:ascii="Bookman Old Style" w:hAnsi="Bookman Old Style"/>
          <w:sz w:val="24"/>
        </w:rPr>
      </w:pPr>
    </w:p>
    <w:p w14:paraId="6B78CE55" w14:textId="77777777" w:rsidR="00A24D41" w:rsidRPr="00711C22" w:rsidRDefault="00A24D41" w:rsidP="00427CEF">
      <w:pPr>
        <w:spacing w:after="0" w:line="360" w:lineRule="auto"/>
        <w:ind w:firstLine="720"/>
        <w:jc w:val="both"/>
        <w:rPr>
          <w:rFonts w:ascii="Bookman Old Style" w:hAnsi="Bookman Old Style"/>
          <w:sz w:val="24"/>
        </w:rPr>
      </w:pPr>
      <w:r w:rsidRPr="00711C22">
        <w:rPr>
          <w:rFonts w:ascii="Bookman Old Style" w:hAnsi="Bookman Old Style"/>
          <w:sz w:val="24"/>
        </w:rPr>
        <w:t>“At Rome,” writes Martha Nussbaum, “Stoicism is represented by Musonius Rufus, Seneca, Epictetus, Marcus Aurelius, and Hierocles</w:t>
      </w:r>
      <w:r w:rsidR="004B3CC9">
        <w:rPr>
          <w:rFonts w:ascii="Bookman Old Style" w:hAnsi="Bookman Old Style"/>
          <w:sz w:val="24"/>
        </w:rPr>
        <w:t>.</w:t>
      </w:r>
      <w:r w:rsidRPr="00711C22">
        <w:rPr>
          <w:rFonts w:ascii="Bookman Old Style" w:hAnsi="Bookman Old Style"/>
          <w:sz w:val="24"/>
        </w:rPr>
        <w:t>”</w:t>
      </w:r>
      <w:r w:rsidRPr="00711C22">
        <w:rPr>
          <w:rFonts w:ascii="Bookman Old Style" w:hAnsi="Bookman Old Style"/>
          <w:sz w:val="24"/>
          <w:vertAlign w:val="superscript"/>
        </w:rPr>
        <w:footnoteReference w:id="1"/>
      </w:r>
      <w:r w:rsidR="002D6930">
        <w:rPr>
          <w:rFonts w:ascii="Bookman Old Style" w:hAnsi="Bookman Old Style"/>
          <w:sz w:val="24"/>
        </w:rPr>
        <w:t xml:space="preserve"> </w:t>
      </w:r>
      <w:r w:rsidR="004B3CC9">
        <w:rPr>
          <w:rFonts w:ascii="Bookman Old Style" w:hAnsi="Bookman Old Style"/>
          <w:sz w:val="24"/>
        </w:rPr>
        <w:t>T</w:t>
      </w:r>
      <w:r w:rsidRPr="00711C22">
        <w:rPr>
          <w:rFonts w:ascii="Bookman Old Style" w:hAnsi="Bookman Old Style"/>
          <w:sz w:val="24"/>
        </w:rPr>
        <w:t>he lat</w:t>
      </w:r>
      <w:r w:rsidR="004B3CC9">
        <w:rPr>
          <w:rFonts w:ascii="Bookman Old Style" w:hAnsi="Bookman Old Style"/>
          <w:sz w:val="24"/>
        </w:rPr>
        <w:t>ter three wrote in Greek</w:t>
      </w:r>
      <w:r w:rsidR="00F05283">
        <w:rPr>
          <w:rFonts w:ascii="Bookman Old Style" w:hAnsi="Bookman Old Style"/>
          <w:sz w:val="24"/>
        </w:rPr>
        <w:t xml:space="preserve">. </w:t>
      </w:r>
      <w:r w:rsidRPr="00711C22">
        <w:rPr>
          <w:rFonts w:ascii="Bookman Old Style" w:hAnsi="Bookman Old Style"/>
          <w:sz w:val="24"/>
        </w:rPr>
        <w:t xml:space="preserve">The lives of these five spanned the first two centuries AD, when Stoicism was perhaps the leading school of moral </w:t>
      </w:r>
      <w:r w:rsidR="00170557" w:rsidRPr="00711C22">
        <w:rPr>
          <w:rFonts w:ascii="Bookman Old Style" w:hAnsi="Bookman Old Style"/>
          <w:sz w:val="24"/>
        </w:rPr>
        <w:t xml:space="preserve">philosophy </w:t>
      </w:r>
      <w:r w:rsidRPr="00711C22">
        <w:rPr>
          <w:rFonts w:ascii="Bookman Old Style" w:hAnsi="Bookman Old Style"/>
          <w:sz w:val="24"/>
        </w:rPr>
        <w:t>in the West</w:t>
      </w:r>
      <w:r w:rsidR="00F05283">
        <w:rPr>
          <w:rFonts w:ascii="Bookman Old Style" w:hAnsi="Bookman Old Style"/>
          <w:sz w:val="24"/>
        </w:rPr>
        <w:t xml:space="preserve">. </w:t>
      </w:r>
      <w:r w:rsidR="003E0754" w:rsidRPr="00711C22">
        <w:rPr>
          <w:rFonts w:ascii="Bookman Old Style" w:hAnsi="Bookman Old Style"/>
          <w:sz w:val="24"/>
        </w:rPr>
        <w:t>Much of their work survives</w:t>
      </w:r>
      <w:r w:rsidR="00882343">
        <w:rPr>
          <w:rFonts w:ascii="Bookman Old Style" w:hAnsi="Bookman Old Style"/>
          <w:sz w:val="24"/>
        </w:rPr>
        <w:t xml:space="preserve">, </w:t>
      </w:r>
      <w:r w:rsidR="003E0754" w:rsidRPr="00711C22">
        <w:rPr>
          <w:rFonts w:ascii="Bookman Old Style" w:hAnsi="Bookman Old Style"/>
          <w:sz w:val="24"/>
        </w:rPr>
        <w:t>but m</w:t>
      </w:r>
      <w:r w:rsidR="00067548">
        <w:rPr>
          <w:rFonts w:ascii="Bookman Old Style" w:hAnsi="Bookman Old Style"/>
          <w:sz w:val="24"/>
        </w:rPr>
        <w:t>ost has been lost (</w:t>
      </w:r>
      <w:r w:rsidRPr="00711C22">
        <w:rPr>
          <w:rFonts w:ascii="Bookman Old Style" w:hAnsi="Bookman Old Style"/>
          <w:sz w:val="24"/>
        </w:rPr>
        <w:t>along with virtually all the work of the much earlier Greek founders of the school</w:t>
      </w:r>
      <w:r w:rsidR="00067548">
        <w:rPr>
          <w:rFonts w:ascii="Bookman Old Style" w:hAnsi="Bookman Old Style"/>
          <w:sz w:val="24"/>
        </w:rPr>
        <w:t>)</w:t>
      </w:r>
      <w:r w:rsidR="00F05283">
        <w:rPr>
          <w:rFonts w:ascii="Bookman Old Style" w:hAnsi="Bookman Old Style"/>
          <w:sz w:val="24"/>
        </w:rPr>
        <w:t xml:space="preserve">. </w:t>
      </w:r>
      <w:r w:rsidR="00575AB7">
        <w:rPr>
          <w:rFonts w:ascii="Bookman Old Style" w:hAnsi="Bookman Old Style"/>
          <w:sz w:val="24"/>
        </w:rPr>
        <w:t xml:space="preserve">Cicero, of the previous century, is sometimes </w:t>
      </w:r>
      <w:r w:rsidR="000869E2">
        <w:rPr>
          <w:rFonts w:ascii="Bookman Old Style" w:hAnsi="Bookman Old Style"/>
          <w:sz w:val="24"/>
        </w:rPr>
        <w:t>called</w:t>
      </w:r>
      <w:r w:rsidR="00575AB7">
        <w:rPr>
          <w:rFonts w:ascii="Bookman Old Style" w:hAnsi="Bookman Old Style"/>
          <w:sz w:val="24"/>
        </w:rPr>
        <w:t xml:space="preserve"> a Stoic, though he </w:t>
      </w:r>
      <w:r w:rsidR="00776AEA">
        <w:rPr>
          <w:rFonts w:ascii="Bookman Old Style" w:hAnsi="Bookman Old Style"/>
          <w:sz w:val="24"/>
        </w:rPr>
        <w:t xml:space="preserve">may </w:t>
      </w:r>
      <w:r w:rsidR="00575AB7">
        <w:rPr>
          <w:rFonts w:ascii="Bookman Old Style" w:hAnsi="Bookman Old Style"/>
          <w:sz w:val="24"/>
        </w:rPr>
        <w:t xml:space="preserve">better </w:t>
      </w:r>
      <w:r w:rsidR="00776AEA">
        <w:rPr>
          <w:rFonts w:ascii="Bookman Old Style" w:hAnsi="Bookman Old Style"/>
          <w:sz w:val="24"/>
        </w:rPr>
        <w:t xml:space="preserve">be </w:t>
      </w:r>
      <w:r w:rsidR="004B3CC9">
        <w:rPr>
          <w:rFonts w:ascii="Bookman Old Style" w:hAnsi="Bookman Old Style"/>
          <w:sz w:val="24"/>
        </w:rPr>
        <w:t xml:space="preserve">seen </w:t>
      </w:r>
      <w:r w:rsidR="00575AB7">
        <w:rPr>
          <w:rFonts w:ascii="Bookman Old Style" w:hAnsi="Bookman Old Style"/>
          <w:sz w:val="24"/>
        </w:rPr>
        <w:t>as eclectic.</w:t>
      </w:r>
    </w:p>
    <w:p w14:paraId="14908D51" w14:textId="36F8AB02" w:rsidR="00A24D41" w:rsidRPr="00711C22" w:rsidRDefault="0025104F" w:rsidP="00427CEF">
      <w:pPr>
        <w:spacing w:after="0" w:line="360" w:lineRule="auto"/>
        <w:ind w:firstLine="720"/>
        <w:jc w:val="both"/>
        <w:rPr>
          <w:rFonts w:ascii="Bookman Old Style" w:hAnsi="Bookman Old Style"/>
          <w:sz w:val="24"/>
        </w:rPr>
      </w:pPr>
      <w:r w:rsidRPr="00711C22">
        <w:rPr>
          <w:rFonts w:ascii="Bookman Old Style" w:hAnsi="Bookman Old Style"/>
          <w:sz w:val="24"/>
        </w:rPr>
        <w:t>The age of empire</w:t>
      </w:r>
      <w:r w:rsidR="002B2D91" w:rsidRPr="00711C22">
        <w:rPr>
          <w:rFonts w:ascii="Bookman Old Style" w:hAnsi="Bookman Old Style"/>
          <w:sz w:val="24"/>
        </w:rPr>
        <w:t xml:space="preserve"> </w:t>
      </w:r>
      <w:r w:rsidR="0063610F" w:rsidRPr="00711C22">
        <w:rPr>
          <w:rFonts w:ascii="Bookman Old Style" w:hAnsi="Bookman Old Style"/>
          <w:sz w:val="24"/>
        </w:rPr>
        <w:t xml:space="preserve">meant less </w:t>
      </w:r>
      <w:r w:rsidR="003E0754" w:rsidRPr="00711C22">
        <w:rPr>
          <w:rFonts w:ascii="Bookman Old Style" w:hAnsi="Bookman Old Style"/>
          <w:sz w:val="24"/>
        </w:rPr>
        <w:t xml:space="preserve">authority </w:t>
      </w:r>
      <w:r w:rsidR="0063610F" w:rsidRPr="00711C22">
        <w:rPr>
          <w:rFonts w:ascii="Bookman Old Style" w:hAnsi="Bookman Old Style"/>
          <w:sz w:val="24"/>
        </w:rPr>
        <w:t xml:space="preserve">for </w:t>
      </w:r>
      <w:r w:rsidR="001120E5">
        <w:rPr>
          <w:rFonts w:ascii="Bookman Old Style" w:hAnsi="Bookman Old Style"/>
          <w:sz w:val="24"/>
        </w:rPr>
        <w:t>small</w:t>
      </w:r>
      <w:r w:rsidR="0063610F" w:rsidRPr="00711C22">
        <w:rPr>
          <w:rFonts w:ascii="Bookman Old Style" w:hAnsi="Bookman Old Style"/>
          <w:sz w:val="24"/>
        </w:rPr>
        <w:t xml:space="preserve"> </w:t>
      </w:r>
      <w:r w:rsidR="00E10A2A" w:rsidRPr="00711C22">
        <w:rPr>
          <w:rFonts w:ascii="Bookman Old Style" w:hAnsi="Bookman Old Style"/>
          <w:sz w:val="24"/>
        </w:rPr>
        <w:t xml:space="preserve">community </w:t>
      </w:r>
      <w:r w:rsidR="0063610F" w:rsidRPr="00711C22">
        <w:rPr>
          <w:rFonts w:ascii="Bookman Old Style" w:hAnsi="Bookman Old Style"/>
          <w:sz w:val="24"/>
        </w:rPr>
        <w:t>deliberation</w:t>
      </w:r>
      <w:r w:rsidR="00F05283">
        <w:rPr>
          <w:rFonts w:ascii="Bookman Old Style" w:hAnsi="Bookman Old Style"/>
          <w:sz w:val="24"/>
        </w:rPr>
        <w:t xml:space="preserve">. </w:t>
      </w:r>
      <w:r w:rsidR="00E30501" w:rsidRPr="00711C22">
        <w:rPr>
          <w:rFonts w:ascii="Bookman Old Style" w:hAnsi="Bookman Old Style"/>
          <w:sz w:val="24"/>
        </w:rPr>
        <w:t xml:space="preserve">Though </w:t>
      </w:r>
      <w:r w:rsidR="00A27513" w:rsidRPr="00711C22">
        <w:rPr>
          <w:rFonts w:ascii="Bookman Old Style" w:hAnsi="Bookman Old Style"/>
          <w:sz w:val="24"/>
        </w:rPr>
        <w:t xml:space="preserve">many </w:t>
      </w:r>
      <w:r w:rsidR="00685365" w:rsidRPr="00711C22">
        <w:rPr>
          <w:rFonts w:ascii="Bookman Old Style" w:hAnsi="Bookman Old Style"/>
          <w:sz w:val="24"/>
        </w:rPr>
        <w:t>cities ret</w:t>
      </w:r>
      <w:r w:rsidR="00E30501" w:rsidRPr="00711C22">
        <w:rPr>
          <w:rFonts w:ascii="Bookman Old Style" w:hAnsi="Bookman Old Style"/>
          <w:sz w:val="24"/>
        </w:rPr>
        <w:t xml:space="preserve">ained </w:t>
      </w:r>
      <w:r w:rsidR="00685365" w:rsidRPr="00711C22">
        <w:rPr>
          <w:rFonts w:ascii="Bookman Old Style" w:hAnsi="Bookman Old Style"/>
          <w:sz w:val="24"/>
        </w:rPr>
        <w:t xml:space="preserve">important kinds of autonomy, </w:t>
      </w:r>
      <w:r w:rsidR="00CC2A3E" w:rsidRPr="00711C22">
        <w:rPr>
          <w:rFonts w:ascii="Bookman Old Style" w:hAnsi="Bookman Old Style"/>
          <w:sz w:val="24"/>
        </w:rPr>
        <w:t>much was out of their control</w:t>
      </w:r>
      <w:r w:rsidR="00F05283">
        <w:rPr>
          <w:rFonts w:ascii="Bookman Old Style" w:hAnsi="Bookman Old Style"/>
          <w:sz w:val="24"/>
        </w:rPr>
        <w:t xml:space="preserve">. </w:t>
      </w:r>
      <w:r w:rsidR="003E0754" w:rsidRPr="00711C22">
        <w:rPr>
          <w:rFonts w:ascii="Bookman Old Style" w:hAnsi="Bookman Old Style"/>
          <w:sz w:val="24"/>
        </w:rPr>
        <w:t xml:space="preserve">The </w:t>
      </w:r>
      <w:r w:rsidR="00197BD5">
        <w:rPr>
          <w:rFonts w:ascii="Bookman Old Style" w:hAnsi="Bookman Old Style"/>
          <w:sz w:val="24"/>
        </w:rPr>
        <w:t>vision</w:t>
      </w:r>
      <w:r w:rsidR="003E0754" w:rsidRPr="00711C22">
        <w:rPr>
          <w:rFonts w:ascii="Bookman Old Style" w:hAnsi="Bookman Old Style"/>
          <w:sz w:val="24"/>
        </w:rPr>
        <w:t xml:space="preserve"> of </w:t>
      </w:r>
      <w:r w:rsidR="00197BD5">
        <w:rPr>
          <w:rFonts w:ascii="Bookman Old Style" w:hAnsi="Bookman Old Style"/>
          <w:sz w:val="24"/>
        </w:rPr>
        <w:t xml:space="preserve">a </w:t>
      </w:r>
      <w:r w:rsidR="003E0754" w:rsidRPr="00711C22">
        <w:rPr>
          <w:rFonts w:ascii="Bookman Old Style" w:hAnsi="Bookman Old Style"/>
          <w:sz w:val="24"/>
        </w:rPr>
        <w:t xml:space="preserve">town as </w:t>
      </w:r>
      <w:r w:rsidR="003E0754" w:rsidRPr="00197BD5">
        <w:rPr>
          <w:rFonts w:ascii="Bookman Old Style" w:hAnsi="Bookman Old Style"/>
          <w:i/>
          <w:iCs/>
          <w:sz w:val="24"/>
        </w:rPr>
        <w:t>a society</w:t>
      </w:r>
      <w:r w:rsidR="003E0754" w:rsidRPr="00711C22">
        <w:rPr>
          <w:rFonts w:ascii="Bookman Old Style" w:hAnsi="Bookman Old Style"/>
          <w:sz w:val="24"/>
        </w:rPr>
        <w:t xml:space="preserve"> receded</w:t>
      </w:r>
      <w:r w:rsidR="00D73043">
        <w:rPr>
          <w:rFonts w:ascii="Bookman Old Style" w:hAnsi="Bookman Old Style"/>
          <w:sz w:val="24"/>
        </w:rPr>
        <w:t xml:space="preserve">, and </w:t>
      </w:r>
      <w:r w:rsidR="00197BD5">
        <w:rPr>
          <w:rFonts w:ascii="Bookman Old Style" w:hAnsi="Bookman Old Style"/>
          <w:sz w:val="24"/>
        </w:rPr>
        <w:t xml:space="preserve">creative redesign of the empire </w:t>
      </w:r>
      <w:r w:rsidR="00D73043">
        <w:rPr>
          <w:rFonts w:ascii="Bookman Old Style" w:hAnsi="Bookman Old Style"/>
          <w:sz w:val="24"/>
        </w:rPr>
        <w:t xml:space="preserve">was </w:t>
      </w:r>
      <w:r w:rsidR="00505685">
        <w:rPr>
          <w:rFonts w:ascii="Bookman Old Style" w:hAnsi="Bookman Old Style"/>
          <w:sz w:val="24"/>
        </w:rPr>
        <w:t>not accessible</w:t>
      </w:r>
      <w:r w:rsidR="00F05283">
        <w:rPr>
          <w:rFonts w:ascii="Bookman Old Style" w:hAnsi="Bookman Old Style"/>
          <w:sz w:val="24"/>
        </w:rPr>
        <w:t xml:space="preserve">. </w:t>
      </w:r>
      <w:r w:rsidR="00C85FF1" w:rsidRPr="00711C22">
        <w:rPr>
          <w:rFonts w:ascii="Bookman Old Style" w:hAnsi="Bookman Old Style"/>
          <w:sz w:val="24"/>
        </w:rPr>
        <w:t xml:space="preserve">Perhaps largely for </w:t>
      </w:r>
      <w:r w:rsidR="00C44166">
        <w:rPr>
          <w:rFonts w:ascii="Bookman Old Style" w:hAnsi="Bookman Old Style"/>
          <w:sz w:val="24"/>
        </w:rPr>
        <w:t>these</w:t>
      </w:r>
      <w:r w:rsidR="00C85FF1" w:rsidRPr="00711C22">
        <w:rPr>
          <w:rFonts w:ascii="Bookman Old Style" w:hAnsi="Bookman Old Style"/>
          <w:sz w:val="24"/>
        </w:rPr>
        <w:t xml:space="preserve"> reason</w:t>
      </w:r>
      <w:r w:rsidR="00C44166">
        <w:rPr>
          <w:rFonts w:ascii="Bookman Old Style" w:hAnsi="Bookman Old Style"/>
          <w:sz w:val="24"/>
        </w:rPr>
        <w:t>s</w:t>
      </w:r>
      <w:r w:rsidR="00C85FF1" w:rsidRPr="00711C22">
        <w:rPr>
          <w:rFonts w:ascii="Bookman Old Style" w:hAnsi="Bookman Old Style"/>
          <w:sz w:val="24"/>
        </w:rPr>
        <w:t xml:space="preserve">, </w:t>
      </w:r>
      <w:r w:rsidR="003E0754" w:rsidRPr="00711C22">
        <w:rPr>
          <w:rFonts w:ascii="Bookman Old Style" w:hAnsi="Bookman Old Style"/>
          <w:sz w:val="24"/>
        </w:rPr>
        <w:t>t</w:t>
      </w:r>
      <w:r w:rsidR="00E30501" w:rsidRPr="00711C22">
        <w:rPr>
          <w:rFonts w:ascii="Bookman Old Style" w:hAnsi="Bookman Old Style"/>
          <w:sz w:val="24"/>
        </w:rPr>
        <w:t xml:space="preserve">here was </w:t>
      </w:r>
      <w:r w:rsidR="0063610F" w:rsidRPr="00711C22">
        <w:rPr>
          <w:rFonts w:ascii="Bookman Old Style" w:hAnsi="Bookman Old Style"/>
          <w:sz w:val="24"/>
        </w:rPr>
        <w:t xml:space="preserve">less </w:t>
      </w:r>
      <w:r w:rsidR="00DC620F" w:rsidRPr="00711C22">
        <w:rPr>
          <w:rFonts w:ascii="Bookman Old Style" w:hAnsi="Bookman Old Style"/>
          <w:sz w:val="24"/>
        </w:rPr>
        <w:t xml:space="preserve">profound </w:t>
      </w:r>
      <w:r w:rsidR="00A24D41" w:rsidRPr="00711C22">
        <w:rPr>
          <w:rFonts w:ascii="Bookman Old Style" w:hAnsi="Bookman Old Style"/>
          <w:sz w:val="24"/>
        </w:rPr>
        <w:t>practical thinking about institutional design</w:t>
      </w:r>
      <w:r w:rsidR="002B2D91" w:rsidRPr="00711C22">
        <w:rPr>
          <w:rFonts w:ascii="Bookman Old Style" w:hAnsi="Bookman Old Style"/>
          <w:sz w:val="24"/>
        </w:rPr>
        <w:t xml:space="preserve">, about what roles </w:t>
      </w:r>
      <w:r w:rsidR="00E30501" w:rsidRPr="00711C22">
        <w:rPr>
          <w:rFonts w:ascii="Bookman Old Style" w:hAnsi="Bookman Old Style"/>
          <w:sz w:val="24"/>
        </w:rPr>
        <w:t xml:space="preserve">and relations </w:t>
      </w:r>
      <w:r w:rsidR="00C44166">
        <w:rPr>
          <w:rFonts w:ascii="Bookman Old Style" w:hAnsi="Bookman Old Style"/>
          <w:sz w:val="24"/>
        </w:rPr>
        <w:t>there should be</w:t>
      </w:r>
      <w:r w:rsidR="00F05283">
        <w:rPr>
          <w:rFonts w:ascii="Bookman Old Style" w:hAnsi="Bookman Old Style"/>
          <w:sz w:val="24"/>
        </w:rPr>
        <w:t xml:space="preserve">. </w:t>
      </w:r>
      <w:r w:rsidR="002A7E8F">
        <w:rPr>
          <w:rFonts w:ascii="Bookman Old Style" w:hAnsi="Bookman Old Style"/>
          <w:sz w:val="24"/>
        </w:rPr>
        <w:t>T</w:t>
      </w:r>
      <w:r w:rsidR="002B2D91" w:rsidRPr="00711C22">
        <w:rPr>
          <w:rFonts w:ascii="Bookman Old Style" w:hAnsi="Bookman Old Style"/>
          <w:sz w:val="24"/>
        </w:rPr>
        <w:t xml:space="preserve">here was less </w:t>
      </w:r>
      <w:r w:rsidR="00545DAF">
        <w:rPr>
          <w:rFonts w:ascii="Bookman Old Style" w:hAnsi="Bookman Old Style"/>
          <w:sz w:val="24"/>
        </w:rPr>
        <w:t>creative</w:t>
      </w:r>
      <w:r w:rsidR="009854CC" w:rsidRPr="00711C22">
        <w:rPr>
          <w:rFonts w:ascii="Bookman Old Style" w:hAnsi="Bookman Old Style"/>
          <w:sz w:val="24"/>
        </w:rPr>
        <w:t xml:space="preserve"> thinking about </w:t>
      </w:r>
      <w:r w:rsidR="002B2D91" w:rsidRPr="00711C22">
        <w:rPr>
          <w:rFonts w:ascii="Bookman Old Style" w:hAnsi="Bookman Old Style"/>
          <w:sz w:val="24"/>
        </w:rPr>
        <w:t xml:space="preserve">what </w:t>
      </w:r>
      <w:r w:rsidR="00C85FF1" w:rsidRPr="00711C22">
        <w:rPr>
          <w:rFonts w:ascii="Bookman Old Style" w:hAnsi="Bookman Old Style"/>
          <w:sz w:val="24"/>
        </w:rPr>
        <w:t xml:space="preserve">kinds </w:t>
      </w:r>
      <w:r w:rsidR="00351CEA" w:rsidRPr="00711C22">
        <w:rPr>
          <w:rFonts w:ascii="Bookman Old Style" w:hAnsi="Bookman Old Style"/>
          <w:sz w:val="24"/>
        </w:rPr>
        <w:t xml:space="preserve">of </w:t>
      </w:r>
      <w:r w:rsidR="00776AEA">
        <w:rPr>
          <w:rFonts w:ascii="Bookman Old Style" w:hAnsi="Bookman Old Style"/>
          <w:sz w:val="24"/>
        </w:rPr>
        <w:t xml:space="preserve">civic </w:t>
      </w:r>
      <w:r w:rsidR="00BB4DDA" w:rsidRPr="00711C22">
        <w:rPr>
          <w:rFonts w:ascii="Bookman Old Style" w:hAnsi="Bookman Old Style"/>
          <w:sz w:val="24"/>
        </w:rPr>
        <w:t>institutional structure</w:t>
      </w:r>
      <w:r w:rsidR="00351CEA" w:rsidRPr="00711C22">
        <w:rPr>
          <w:rFonts w:ascii="Bookman Old Style" w:hAnsi="Bookman Old Style"/>
          <w:sz w:val="24"/>
        </w:rPr>
        <w:t xml:space="preserve"> </w:t>
      </w:r>
      <w:r w:rsidR="009854CC" w:rsidRPr="00711C22">
        <w:rPr>
          <w:rFonts w:ascii="Bookman Old Style" w:hAnsi="Bookman Old Style"/>
          <w:sz w:val="24"/>
        </w:rPr>
        <w:t>work for or against virtue</w:t>
      </w:r>
      <w:r w:rsidR="00776AEA">
        <w:rPr>
          <w:rFonts w:ascii="Bookman Old Style" w:hAnsi="Bookman Old Style"/>
          <w:sz w:val="24"/>
        </w:rPr>
        <w:t>, as there was less opportunity to experiment</w:t>
      </w:r>
      <w:r w:rsidR="00F05283">
        <w:rPr>
          <w:rFonts w:ascii="Bookman Old Style" w:hAnsi="Bookman Old Style"/>
          <w:sz w:val="24"/>
        </w:rPr>
        <w:t xml:space="preserve">. </w:t>
      </w:r>
      <w:r w:rsidR="00BB4DDA" w:rsidRPr="00711C22">
        <w:rPr>
          <w:rFonts w:ascii="Bookman Old Style" w:hAnsi="Bookman Old Style"/>
          <w:sz w:val="24"/>
        </w:rPr>
        <w:t xml:space="preserve">Roman </w:t>
      </w:r>
      <w:r w:rsidR="00A24D41" w:rsidRPr="00711C22">
        <w:rPr>
          <w:rFonts w:ascii="Bookman Old Style" w:hAnsi="Bookman Old Style"/>
          <w:sz w:val="24"/>
        </w:rPr>
        <w:t>Stoics tended to focus instead on techniques</w:t>
      </w:r>
      <w:r w:rsidR="00CB3277" w:rsidRPr="00711C22">
        <w:rPr>
          <w:rFonts w:ascii="Bookman Old Style" w:hAnsi="Bookman Old Style"/>
          <w:sz w:val="24"/>
        </w:rPr>
        <w:t xml:space="preserve"> and theories</w:t>
      </w:r>
      <w:r w:rsidR="00A24D41" w:rsidRPr="00711C22">
        <w:rPr>
          <w:rFonts w:ascii="Bookman Old Style" w:hAnsi="Bookman Old Style"/>
          <w:sz w:val="24"/>
        </w:rPr>
        <w:t xml:space="preserve"> of </w:t>
      </w:r>
      <w:r w:rsidR="00C44166">
        <w:rPr>
          <w:rFonts w:ascii="Bookman Old Style" w:hAnsi="Bookman Old Style"/>
          <w:sz w:val="24"/>
        </w:rPr>
        <w:t xml:space="preserve">cultivating </w:t>
      </w:r>
      <w:r w:rsidR="00C44166" w:rsidRPr="00C44166">
        <w:rPr>
          <w:rFonts w:ascii="Bookman Old Style" w:hAnsi="Bookman Old Style"/>
          <w:i/>
          <w:sz w:val="24"/>
        </w:rPr>
        <w:t>oneself</w:t>
      </w:r>
      <w:r w:rsidR="00A24D41" w:rsidRPr="00711C22">
        <w:rPr>
          <w:rFonts w:ascii="Bookman Old Style" w:hAnsi="Bookman Old Style"/>
          <w:sz w:val="24"/>
        </w:rPr>
        <w:t>.</w:t>
      </w:r>
      <w:r w:rsidR="00A24D41" w:rsidRPr="00711C22">
        <w:rPr>
          <w:rFonts w:ascii="Bookman Old Style" w:hAnsi="Bookman Old Style"/>
          <w:sz w:val="24"/>
          <w:vertAlign w:val="superscript"/>
        </w:rPr>
        <w:footnoteReference w:id="2"/>
      </w:r>
      <w:r w:rsidR="002D6930">
        <w:rPr>
          <w:rFonts w:ascii="Bookman Old Style" w:hAnsi="Bookman Old Style"/>
          <w:sz w:val="24"/>
        </w:rPr>
        <w:t xml:space="preserve"> </w:t>
      </w:r>
      <w:r w:rsidR="005543CC" w:rsidRPr="00711C22">
        <w:rPr>
          <w:rFonts w:ascii="Bookman Old Style" w:hAnsi="Bookman Old Style"/>
          <w:sz w:val="24"/>
        </w:rPr>
        <w:t>And l</w:t>
      </w:r>
      <w:r w:rsidR="00A24D41" w:rsidRPr="00711C22">
        <w:rPr>
          <w:rFonts w:ascii="Bookman Old Style" w:hAnsi="Bookman Old Style"/>
          <w:sz w:val="24"/>
        </w:rPr>
        <w:t xml:space="preserve">ike </w:t>
      </w:r>
      <w:r w:rsidR="002C02F6" w:rsidRPr="00711C22">
        <w:rPr>
          <w:rFonts w:ascii="Bookman Old Style" w:hAnsi="Bookman Old Style"/>
          <w:sz w:val="24"/>
        </w:rPr>
        <w:t>the early Confucians</w:t>
      </w:r>
      <w:r w:rsidR="00A24D41" w:rsidRPr="00711C22">
        <w:rPr>
          <w:rFonts w:ascii="Bookman Old Style" w:hAnsi="Bookman Old Style"/>
          <w:sz w:val="24"/>
        </w:rPr>
        <w:t xml:space="preserve">, they focused </w:t>
      </w:r>
      <w:r w:rsidR="00AF76B3">
        <w:rPr>
          <w:rFonts w:ascii="Bookman Old Style" w:hAnsi="Bookman Old Style"/>
          <w:sz w:val="24"/>
        </w:rPr>
        <w:t xml:space="preserve">more </w:t>
      </w:r>
      <w:r w:rsidR="00A24D41" w:rsidRPr="00711C22">
        <w:rPr>
          <w:rFonts w:ascii="Bookman Old Style" w:hAnsi="Bookman Old Style"/>
          <w:sz w:val="24"/>
        </w:rPr>
        <w:t xml:space="preserve">on </w:t>
      </w:r>
      <w:r w:rsidR="00A24D41" w:rsidRPr="00AF76B3">
        <w:rPr>
          <w:rFonts w:ascii="Bookman Old Style" w:hAnsi="Bookman Old Style"/>
          <w:sz w:val="24"/>
        </w:rPr>
        <w:t>civic</w:t>
      </w:r>
      <w:r w:rsidR="00A24D41" w:rsidRPr="00711C22">
        <w:rPr>
          <w:rFonts w:ascii="Bookman Old Style" w:hAnsi="Bookman Old Style"/>
          <w:sz w:val="24"/>
        </w:rPr>
        <w:t xml:space="preserve"> </w:t>
      </w:r>
      <w:r w:rsidR="00AF76B3">
        <w:rPr>
          <w:rFonts w:ascii="Bookman Old Style" w:hAnsi="Bookman Old Style"/>
          <w:sz w:val="24"/>
        </w:rPr>
        <w:t xml:space="preserve">than familial </w:t>
      </w:r>
      <w:r w:rsidR="00A24D41" w:rsidRPr="00711C22">
        <w:rPr>
          <w:rFonts w:ascii="Bookman Old Style" w:hAnsi="Bookman Old Style"/>
          <w:sz w:val="24"/>
        </w:rPr>
        <w:t>moral aspiration</w:t>
      </w:r>
      <w:r w:rsidR="00F05283">
        <w:rPr>
          <w:rFonts w:ascii="Bookman Old Style" w:hAnsi="Bookman Old Style"/>
          <w:sz w:val="24"/>
        </w:rPr>
        <w:t xml:space="preserve">. </w:t>
      </w:r>
      <w:r w:rsidR="00EC6502">
        <w:rPr>
          <w:rFonts w:ascii="Bookman Old Style" w:hAnsi="Bookman Old Style"/>
          <w:sz w:val="24"/>
        </w:rPr>
        <w:t>Like Plato and Aristotle</w:t>
      </w:r>
      <w:r w:rsidR="00A24D41" w:rsidRPr="00711C22">
        <w:rPr>
          <w:rFonts w:ascii="Bookman Old Style" w:hAnsi="Bookman Old Style"/>
          <w:sz w:val="24"/>
        </w:rPr>
        <w:t xml:space="preserve">, </w:t>
      </w:r>
      <w:r w:rsidR="00322253">
        <w:rPr>
          <w:rFonts w:ascii="Bookman Old Style" w:hAnsi="Bookman Old Style"/>
          <w:sz w:val="24"/>
        </w:rPr>
        <w:t>the Stoics</w:t>
      </w:r>
      <w:r w:rsidR="00A24D41" w:rsidRPr="00711C22">
        <w:rPr>
          <w:rFonts w:ascii="Bookman Old Style" w:hAnsi="Bookman Old Style"/>
          <w:sz w:val="24"/>
        </w:rPr>
        <w:t xml:space="preserve"> tried to </w:t>
      </w:r>
      <w:r w:rsidR="00A10F66" w:rsidRPr="00711C22">
        <w:rPr>
          <w:rFonts w:ascii="Bookman Old Style" w:hAnsi="Bookman Old Style"/>
          <w:sz w:val="24"/>
        </w:rPr>
        <w:t xml:space="preserve">identify </w:t>
      </w:r>
      <w:r w:rsidR="00A24D41" w:rsidRPr="00711C22">
        <w:rPr>
          <w:rFonts w:ascii="Bookman Old Style" w:hAnsi="Bookman Old Style"/>
          <w:sz w:val="24"/>
        </w:rPr>
        <w:t xml:space="preserve">a person’s </w:t>
      </w:r>
      <w:r w:rsidR="00322253">
        <w:rPr>
          <w:rFonts w:ascii="Bookman Old Style" w:hAnsi="Bookman Old Style"/>
          <w:sz w:val="24"/>
        </w:rPr>
        <w:t xml:space="preserve">good with a person’s </w:t>
      </w:r>
      <w:r w:rsidR="00A24D41" w:rsidRPr="00711C22">
        <w:rPr>
          <w:rFonts w:ascii="Bookman Old Style" w:hAnsi="Bookman Old Style"/>
          <w:sz w:val="24"/>
        </w:rPr>
        <w:t>goodness</w:t>
      </w:r>
      <w:r w:rsidR="00F05283">
        <w:rPr>
          <w:rFonts w:ascii="Bookman Old Style" w:hAnsi="Bookman Old Style"/>
          <w:sz w:val="24"/>
        </w:rPr>
        <w:t xml:space="preserve">. </w:t>
      </w:r>
      <w:r w:rsidR="00A24D41" w:rsidRPr="00711C22">
        <w:rPr>
          <w:rFonts w:ascii="Bookman Old Style" w:hAnsi="Bookman Old Style"/>
          <w:sz w:val="24"/>
        </w:rPr>
        <w:t xml:space="preserve">And as suited their </w:t>
      </w:r>
      <w:r w:rsidR="00330ED2" w:rsidRPr="00711C22">
        <w:rPr>
          <w:rFonts w:ascii="Bookman Old Style" w:hAnsi="Bookman Old Style"/>
          <w:sz w:val="24"/>
        </w:rPr>
        <w:lastRenderedPageBreak/>
        <w:t>times</w:t>
      </w:r>
      <w:r w:rsidR="00A24D41" w:rsidRPr="00711C22">
        <w:rPr>
          <w:rFonts w:ascii="Bookman Old Style" w:hAnsi="Bookman Old Style"/>
          <w:sz w:val="24"/>
        </w:rPr>
        <w:t xml:space="preserve">, </w:t>
      </w:r>
      <w:r w:rsidR="002A7E8F">
        <w:rPr>
          <w:rFonts w:ascii="Bookman Old Style" w:hAnsi="Bookman Old Style"/>
          <w:sz w:val="24"/>
        </w:rPr>
        <w:t xml:space="preserve">their </w:t>
      </w:r>
      <w:r w:rsidR="00AC286C">
        <w:rPr>
          <w:rFonts w:ascii="Bookman Old Style" w:hAnsi="Bookman Old Style"/>
          <w:sz w:val="24"/>
        </w:rPr>
        <w:t>ideas</w:t>
      </w:r>
      <w:r w:rsidR="00A24D41" w:rsidRPr="00711C22">
        <w:rPr>
          <w:rFonts w:ascii="Bookman Old Style" w:hAnsi="Bookman Old Style"/>
          <w:sz w:val="24"/>
        </w:rPr>
        <w:t xml:space="preserve"> tended to focus more than you</w:t>
      </w:r>
      <w:r w:rsidR="002A7E8F">
        <w:rPr>
          <w:rFonts w:ascii="Bookman Old Style" w:hAnsi="Bookman Old Style"/>
          <w:sz w:val="24"/>
        </w:rPr>
        <w:t>rs</w:t>
      </w:r>
      <w:r w:rsidR="00A24D41" w:rsidRPr="00711C22">
        <w:rPr>
          <w:rFonts w:ascii="Bookman Old Style" w:hAnsi="Bookman Old Style"/>
          <w:sz w:val="24"/>
        </w:rPr>
        <w:t xml:space="preserve"> </w:t>
      </w:r>
      <w:r w:rsidR="002A7E8F">
        <w:rPr>
          <w:rFonts w:ascii="Bookman Old Style" w:hAnsi="Bookman Old Style"/>
          <w:sz w:val="24"/>
        </w:rPr>
        <w:t xml:space="preserve">and mine </w:t>
      </w:r>
      <w:r w:rsidR="00A24D41" w:rsidRPr="00711C22">
        <w:rPr>
          <w:rFonts w:ascii="Bookman Old Style" w:hAnsi="Bookman Old Style"/>
          <w:sz w:val="24"/>
        </w:rPr>
        <w:t>may do on the project of coping psychologically with personal disaster</w:t>
      </w:r>
      <w:r w:rsidR="00EC6502">
        <w:rPr>
          <w:rFonts w:ascii="Bookman Old Style" w:hAnsi="Bookman Old Style"/>
          <w:sz w:val="24"/>
        </w:rPr>
        <w:t>, such as the loss of loved ones</w:t>
      </w:r>
      <w:r w:rsidR="00F05283">
        <w:rPr>
          <w:rFonts w:ascii="Bookman Old Style" w:hAnsi="Bookman Old Style"/>
          <w:sz w:val="24"/>
        </w:rPr>
        <w:t xml:space="preserve">. </w:t>
      </w:r>
      <w:r w:rsidR="00A24D41" w:rsidRPr="00711C22">
        <w:rPr>
          <w:rFonts w:ascii="Bookman Old Style" w:hAnsi="Bookman Old Style"/>
          <w:sz w:val="24"/>
        </w:rPr>
        <w:t xml:space="preserve">So some of their advice </w:t>
      </w:r>
      <w:r w:rsidR="00555EA6">
        <w:rPr>
          <w:rFonts w:ascii="Bookman Old Style" w:hAnsi="Bookman Old Style"/>
          <w:sz w:val="24"/>
        </w:rPr>
        <w:t xml:space="preserve">on equanimity </w:t>
      </w:r>
      <w:r w:rsidR="00A24D41" w:rsidRPr="00711C22">
        <w:rPr>
          <w:rFonts w:ascii="Bookman Old Style" w:hAnsi="Bookman Old Style"/>
          <w:sz w:val="24"/>
        </w:rPr>
        <w:t xml:space="preserve">can sound </w:t>
      </w:r>
      <w:r w:rsidR="00555EA6">
        <w:rPr>
          <w:rFonts w:ascii="Bookman Old Style" w:hAnsi="Bookman Old Style"/>
          <w:sz w:val="24"/>
        </w:rPr>
        <w:t>a little cold</w:t>
      </w:r>
      <w:r w:rsidR="00F05283">
        <w:rPr>
          <w:rFonts w:ascii="Bookman Old Style" w:hAnsi="Bookman Old Style"/>
          <w:sz w:val="24"/>
        </w:rPr>
        <w:t xml:space="preserve">. </w:t>
      </w:r>
    </w:p>
    <w:p w14:paraId="088A086A" w14:textId="120BFD93" w:rsidR="007F4584" w:rsidRPr="00711C22" w:rsidRDefault="00DB31FA" w:rsidP="00427CEF">
      <w:pPr>
        <w:spacing w:after="0" w:line="360" w:lineRule="auto"/>
        <w:ind w:firstLine="720"/>
        <w:jc w:val="both"/>
        <w:rPr>
          <w:rFonts w:ascii="Bookman Old Style" w:hAnsi="Bookman Old Style"/>
          <w:sz w:val="24"/>
        </w:rPr>
      </w:pPr>
      <w:r w:rsidRPr="00711C22">
        <w:rPr>
          <w:rFonts w:ascii="Bookman Old Style" w:hAnsi="Bookman Old Style"/>
          <w:sz w:val="24"/>
        </w:rPr>
        <w:t xml:space="preserve">The Stoics’ main term for their conception of the path of moral progress and the natural and correct form of appropriate relating </w:t>
      </w:r>
      <w:r w:rsidR="00656F78" w:rsidRPr="00711C22">
        <w:rPr>
          <w:rFonts w:ascii="Bookman Old Style" w:hAnsi="Bookman Old Style"/>
          <w:sz w:val="24"/>
        </w:rPr>
        <w:t xml:space="preserve">was </w:t>
      </w:r>
      <w:r w:rsidR="00656F78" w:rsidRPr="00711C22">
        <w:rPr>
          <w:rFonts w:ascii="Bookman Old Style" w:hAnsi="Bookman Old Style"/>
          <w:i/>
          <w:sz w:val="24"/>
        </w:rPr>
        <w:t>oikeiōsis</w:t>
      </w:r>
      <w:r w:rsidR="00656F78" w:rsidRPr="00711C22">
        <w:rPr>
          <w:rFonts w:ascii="Bookman Old Style" w:hAnsi="Bookman Old Style"/>
          <w:sz w:val="24"/>
        </w:rPr>
        <w:t xml:space="preserve"> (ο</w:t>
      </w:r>
      <w:r w:rsidR="00656F78" w:rsidRPr="00711C22">
        <w:rPr>
          <w:rFonts w:ascii="Times New Roman" w:hAnsi="Times New Roman" w:cs="Times New Roman"/>
          <w:sz w:val="24"/>
        </w:rPr>
        <w:t>ἰ</w:t>
      </w:r>
      <w:r w:rsidR="00656F78" w:rsidRPr="00711C22">
        <w:rPr>
          <w:rFonts w:ascii="Bookman Old Style" w:hAnsi="Bookman Old Style"/>
          <w:sz w:val="24"/>
        </w:rPr>
        <w:t>κείωσις)</w:t>
      </w:r>
      <w:r w:rsidR="00F05283">
        <w:rPr>
          <w:rFonts w:ascii="Bookman Old Style" w:hAnsi="Bookman Old Style"/>
          <w:sz w:val="24"/>
        </w:rPr>
        <w:t xml:space="preserve">. </w:t>
      </w:r>
      <w:r w:rsidR="00656F78" w:rsidRPr="00711C22">
        <w:rPr>
          <w:rFonts w:ascii="Bookman Old Style" w:hAnsi="Bookman Old Style"/>
          <w:sz w:val="24"/>
        </w:rPr>
        <w:t xml:space="preserve">The term </w:t>
      </w:r>
      <w:r w:rsidR="007F4584" w:rsidRPr="00711C22">
        <w:rPr>
          <w:rFonts w:ascii="Bookman Old Style" w:hAnsi="Bookman Old Style"/>
          <w:sz w:val="24"/>
        </w:rPr>
        <w:t xml:space="preserve">might </w:t>
      </w:r>
      <w:r w:rsidR="00AA50E3" w:rsidRPr="00711C22">
        <w:rPr>
          <w:rFonts w:ascii="Bookman Old Style" w:hAnsi="Bookman Old Style"/>
          <w:sz w:val="24"/>
        </w:rPr>
        <w:t xml:space="preserve">almost </w:t>
      </w:r>
      <w:r w:rsidR="007F4584" w:rsidRPr="00711C22">
        <w:rPr>
          <w:rFonts w:ascii="Bookman Old Style" w:hAnsi="Bookman Old Style"/>
          <w:sz w:val="24"/>
        </w:rPr>
        <w:t xml:space="preserve">be translated </w:t>
      </w:r>
      <w:r w:rsidR="009A7C09">
        <w:rPr>
          <w:rFonts w:ascii="Bookman Old Style" w:hAnsi="Bookman Old Style"/>
          <w:sz w:val="24"/>
        </w:rPr>
        <w:t xml:space="preserve">as </w:t>
      </w:r>
      <w:r w:rsidR="007F4584" w:rsidRPr="00711C22">
        <w:rPr>
          <w:rFonts w:ascii="Bookman Old Style" w:hAnsi="Bookman Old Style"/>
          <w:sz w:val="24"/>
        </w:rPr>
        <w:t>“familying</w:t>
      </w:r>
      <w:r w:rsidR="006F71EF">
        <w:rPr>
          <w:rFonts w:ascii="Bookman Old Style" w:hAnsi="Bookman Old Style"/>
          <w:sz w:val="24"/>
        </w:rPr>
        <w:t>,</w:t>
      </w:r>
      <w:r w:rsidR="007F4584" w:rsidRPr="00711C22">
        <w:rPr>
          <w:rFonts w:ascii="Bookman Old Style" w:hAnsi="Bookman Old Style"/>
          <w:sz w:val="24"/>
        </w:rPr>
        <w:t>”</w:t>
      </w:r>
      <w:r w:rsidR="006F71EF">
        <w:rPr>
          <w:rFonts w:ascii="Bookman Old Style" w:hAnsi="Bookman Old Style"/>
          <w:sz w:val="24"/>
        </w:rPr>
        <w:t xml:space="preserve"> or as “selfing.”</w:t>
      </w:r>
      <w:r w:rsidR="002D6930">
        <w:rPr>
          <w:rFonts w:ascii="Bookman Old Style" w:hAnsi="Bookman Old Style"/>
          <w:sz w:val="24"/>
        </w:rPr>
        <w:t xml:space="preserve"> </w:t>
      </w:r>
      <w:r w:rsidR="0061390F">
        <w:rPr>
          <w:rFonts w:ascii="Bookman Old Style" w:hAnsi="Bookman Old Style"/>
          <w:sz w:val="24"/>
        </w:rPr>
        <w:t xml:space="preserve">It derives from the </w:t>
      </w:r>
      <w:r w:rsidR="007F4584" w:rsidRPr="00711C22">
        <w:rPr>
          <w:rFonts w:ascii="Bookman Old Style" w:hAnsi="Bookman Old Style"/>
          <w:sz w:val="24"/>
        </w:rPr>
        <w:t xml:space="preserve">noun </w:t>
      </w:r>
      <w:r w:rsidR="007F4584" w:rsidRPr="00711C22">
        <w:rPr>
          <w:rFonts w:ascii="Bookman Old Style" w:hAnsi="Bookman Old Style"/>
          <w:i/>
          <w:sz w:val="24"/>
        </w:rPr>
        <w:t>oikos</w:t>
      </w:r>
      <w:r w:rsidR="00985033">
        <w:rPr>
          <w:rFonts w:ascii="Bookman Old Style" w:hAnsi="Bookman Old Style"/>
          <w:sz w:val="24"/>
        </w:rPr>
        <w:t xml:space="preserve"> (or the rough synonym Aristotle preferred, </w:t>
      </w:r>
      <w:r w:rsidR="00985033">
        <w:rPr>
          <w:rFonts w:ascii="Bookman Old Style" w:hAnsi="Bookman Old Style"/>
          <w:i/>
          <w:iCs/>
          <w:sz w:val="24"/>
        </w:rPr>
        <w:t>oikia</w:t>
      </w:r>
      <w:r w:rsidR="00985033">
        <w:rPr>
          <w:rStyle w:val="FootnoteReference"/>
          <w:rFonts w:ascii="Bookman Old Style" w:hAnsi="Bookman Old Style"/>
          <w:sz w:val="24"/>
        </w:rPr>
        <w:footnoteReference w:id="3"/>
      </w:r>
      <w:r w:rsidR="00985033">
        <w:rPr>
          <w:rFonts w:ascii="Bookman Old Style" w:hAnsi="Bookman Old Style"/>
          <w:sz w:val="24"/>
        </w:rPr>
        <w:t>),</w:t>
      </w:r>
      <w:r w:rsidR="007F4584" w:rsidRPr="00711C22">
        <w:rPr>
          <w:rFonts w:ascii="Bookman Old Style" w:hAnsi="Bookman Old Style"/>
          <w:sz w:val="24"/>
        </w:rPr>
        <w:t xml:space="preserve"> </w:t>
      </w:r>
      <w:r w:rsidR="0061390F">
        <w:rPr>
          <w:rFonts w:ascii="Bookman Old Style" w:hAnsi="Bookman Old Style"/>
          <w:sz w:val="24"/>
        </w:rPr>
        <w:t>which we have already met</w:t>
      </w:r>
      <w:r w:rsidR="0056590F">
        <w:rPr>
          <w:rFonts w:ascii="Bookman Old Style" w:hAnsi="Bookman Old Style"/>
          <w:sz w:val="24"/>
        </w:rPr>
        <w:t>.</w:t>
      </w:r>
      <w:r w:rsidR="00F05283">
        <w:rPr>
          <w:rFonts w:ascii="Bookman Old Style" w:hAnsi="Bookman Old Style"/>
          <w:sz w:val="24"/>
        </w:rPr>
        <w:t xml:space="preserve"> </w:t>
      </w:r>
      <w:r w:rsidR="0061390F">
        <w:rPr>
          <w:rFonts w:ascii="Bookman Old Style" w:hAnsi="Bookman Old Style"/>
          <w:sz w:val="24"/>
        </w:rPr>
        <w:t xml:space="preserve">The </w:t>
      </w:r>
      <w:r w:rsidR="007F4584" w:rsidRPr="00711C22">
        <w:rPr>
          <w:rFonts w:ascii="Bookman Old Style" w:hAnsi="Bookman Old Style"/>
          <w:sz w:val="24"/>
        </w:rPr>
        <w:t xml:space="preserve">adjective form </w:t>
      </w:r>
      <w:r w:rsidR="0061390F">
        <w:rPr>
          <w:rFonts w:ascii="Bookman Old Style" w:hAnsi="Bookman Old Style"/>
          <w:sz w:val="24"/>
        </w:rPr>
        <w:t>of</w:t>
      </w:r>
      <w:r w:rsidR="0056590F">
        <w:rPr>
          <w:rFonts w:ascii="Bookman Old Style" w:hAnsi="Bookman Old Style"/>
          <w:sz w:val="24"/>
        </w:rPr>
        <w:t xml:space="preserve"> the short noun</w:t>
      </w:r>
      <w:r w:rsidR="0061390F">
        <w:rPr>
          <w:rFonts w:ascii="Bookman Old Style" w:hAnsi="Bookman Old Style"/>
          <w:sz w:val="24"/>
        </w:rPr>
        <w:t xml:space="preserve"> </w:t>
      </w:r>
      <w:r w:rsidR="007F4584" w:rsidRPr="00711C22">
        <w:rPr>
          <w:rFonts w:ascii="Bookman Old Style" w:hAnsi="Bookman Old Style"/>
          <w:sz w:val="24"/>
        </w:rPr>
        <w:t xml:space="preserve">is </w:t>
      </w:r>
      <w:r w:rsidR="007F4584" w:rsidRPr="00711C22">
        <w:rPr>
          <w:rFonts w:ascii="Bookman Old Style" w:hAnsi="Bookman Old Style"/>
          <w:i/>
          <w:sz w:val="24"/>
        </w:rPr>
        <w:t>oikeios</w:t>
      </w:r>
      <w:r w:rsidR="007F4584" w:rsidRPr="00711C22">
        <w:rPr>
          <w:rFonts w:ascii="Bookman Old Style" w:hAnsi="Bookman Old Style"/>
          <w:sz w:val="24"/>
        </w:rPr>
        <w:t xml:space="preserve"> (ο</w:t>
      </w:r>
      <w:r w:rsidR="007F4584" w:rsidRPr="00711C22">
        <w:rPr>
          <w:rFonts w:ascii="Times New Roman" w:hAnsi="Times New Roman" w:cs="Times New Roman"/>
          <w:sz w:val="24"/>
        </w:rPr>
        <w:t>ἰ</w:t>
      </w:r>
      <w:r w:rsidR="007F4584" w:rsidRPr="00711C22">
        <w:rPr>
          <w:rFonts w:ascii="Bookman Old Style" w:hAnsi="Bookman Old Style"/>
          <w:sz w:val="24"/>
        </w:rPr>
        <w:t>κε</w:t>
      </w:r>
      <w:r w:rsidR="007F4584" w:rsidRPr="00711C22">
        <w:rPr>
          <w:rFonts w:ascii="Times New Roman" w:hAnsi="Times New Roman" w:cs="Times New Roman"/>
          <w:sz w:val="24"/>
        </w:rPr>
        <w:t>ῖ</w:t>
      </w:r>
      <w:r w:rsidR="00256A82" w:rsidRPr="00711C22">
        <w:rPr>
          <w:rFonts w:ascii="Bookman Old Style" w:hAnsi="Bookman Old Style"/>
          <w:sz w:val="24"/>
        </w:rPr>
        <w:t xml:space="preserve">ος), sometimes translated as </w:t>
      </w:r>
      <w:r w:rsidR="007F4584" w:rsidRPr="00711C22">
        <w:rPr>
          <w:rFonts w:ascii="Bookman Old Style" w:hAnsi="Bookman Old Style"/>
          <w:i/>
          <w:sz w:val="24"/>
        </w:rPr>
        <w:t>akin</w:t>
      </w:r>
      <w:r w:rsidR="00256A82" w:rsidRPr="00711C22">
        <w:rPr>
          <w:rFonts w:ascii="Bookman Old Style" w:hAnsi="Bookman Old Style"/>
          <w:i/>
          <w:sz w:val="24"/>
        </w:rPr>
        <w:t xml:space="preserve"> (to)</w:t>
      </w:r>
      <w:r w:rsidR="00256A82" w:rsidRPr="00711C22">
        <w:rPr>
          <w:rFonts w:ascii="Bookman Old Style" w:hAnsi="Bookman Old Style"/>
          <w:sz w:val="24"/>
        </w:rPr>
        <w:t xml:space="preserve"> and sometimes as </w:t>
      </w:r>
      <w:r w:rsidR="007F4584" w:rsidRPr="00711C22">
        <w:rPr>
          <w:rFonts w:ascii="Bookman Old Style" w:hAnsi="Bookman Old Style"/>
          <w:i/>
          <w:sz w:val="24"/>
        </w:rPr>
        <w:t>proper</w:t>
      </w:r>
      <w:r w:rsidR="00256A82" w:rsidRPr="00711C22">
        <w:rPr>
          <w:rFonts w:ascii="Bookman Old Style" w:hAnsi="Bookman Old Style"/>
          <w:i/>
          <w:sz w:val="24"/>
        </w:rPr>
        <w:t xml:space="preserve"> (to)</w:t>
      </w:r>
      <w:r w:rsidR="00F05283">
        <w:rPr>
          <w:rFonts w:ascii="Bookman Old Style" w:hAnsi="Bookman Old Style"/>
          <w:sz w:val="24"/>
        </w:rPr>
        <w:t xml:space="preserve">. </w:t>
      </w:r>
      <w:r w:rsidR="009E56D0" w:rsidRPr="00711C22">
        <w:rPr>
          <w:rFonts w:ascii="Bookman Old Style" w:hAnsi="Bookman Old Style"/>
          <w:i/>
          <w:sz w:val="24"/>
        </w:rPr>
        <w:t>O</w:t>
      </w:r>
      <w:r w:rsidR="007F4584" w:rsidRPr="00711C22">
        <w:rPr>
          <w:rFonts w:ascii="Bookman Old Style" w:hAnsi="Bookman Old Style"/>
          <w:i/>
          <w:sz w:val="24"/>
        </w:rPr>
        <w:t>ikeiōsis</w:t>
      </w:r>
      <w:r w:rsidR="009E56D0" w:rsidRPr="00711C22">
        <w:rPr>
          <w:rFonts w:ascii="Bookman Old Style" w:hAnsi="Bookman Old Style"/>
          <w:sz w:val="24"/>
        </w:rPr>
        <w:t xml:space="preserve"> means</w:t>
      </w:r>
      <w:r w:rsidR="007F4584" w:rsidRPr="00711C22">
        <w:rPr>
          <w:rFonts w:ascii="Bookman Old Style" w:hAnsi="Bookman Old Style"/>
          <w:sz w:val="24"/>
        </w:rPr>
        <w:t xml:space="preserve"> regarding and treating something as </w:t>
      </w:r>
      <w:r w:rsidR="007F4584" w:rsidRPr="00711C22">
        <w:rPr>
          <w:rFonts w:ascii="Bookman Old Style" w:hAnsi="Bookman Old Style"/>
          <w:i/>
          <w:sz w:val="24"/>
        </w:rPr>
        <w:t>oikeios</w:t>
      </w:r>
      <w:r w:rsidR="007F4584" w:rsidRPr="00711C22">
        <w:rPr>
          <w:rFonts w:ascii="Bookman Old Style" w:hAnsi="Bookman Old Style"/>
          <w:sz w:val="24"/>
        </w:rPr>
        <w:t xml:space="preserve"> to oneself, or coming to do so</w:t>
      </w:r>
      <w:r w:rsidR="00F05283">
        <w:rPr>
          <w:rFonts w:ascii="Bookman Old Style" w:hAnsi="Bookman Old Style"/>
          <w:sz w:val="24"/>
        </w:rPr>
        <w:t xml:space="preserve">. </w:t>
      </w:r>
      <w:r w:rsidRPr="00711C22">
        <w:rPr>
          <w:rFonts w:ascii="Bookman Old Style" w:hAnsi="Bookman Old Style"/>
          <w:sz w:val="24"/>
        </w:rPr>
        <w:t xml:space="preserve">Ultimately, </w:t>
      </w:r>
      <w:r w:rsidR="007F4584" w:rsidRPr="00711C22">
        <w:rPr>
          <w:rFonts w:ascii="Bookman Old Style" w:hAnsi="Bookman Old Style"/>
          <w:sz w:val="24"/>
        </w:rPr>
        <w:t>nothing human is alien to me</w:t>
      </w:r>
      <w:r w:rsidR="00F05283">
        <w:rPr>
          <w:rFonts w:ascii="Bookman Old Style" w:hAnsi="Bookman Old Style"/>
          <w:sz w:val="24"/>
        </w:rPr>
        <w:t xml:space="preserve">. </w:t>
      </w:r>
      <w:r w:rsidR="00D26275">
        <w:rPr>
          <w:rFonts w:ascii="Bookman Old Style" w:hAnsi="Bookman Old Style"/>
          <w:sz w:val="24"/>
        </w:rPr>
        <w:t xml:space="preserve">This </w:t>
      </w:r>
      <w:r w:rsidR="009A7C09">
        <w:rPr>
          <w:rFonts w:ascii="Bookman Old Style" w:hAnsi="Bookman Old Style"/>
          <w:sz w:val="24"/>
        </w:rPr>
        <w:t xml:space="preserve">cluster </w:t>
      </w:r>
      <w:r w:rsidR="00D26275">
        <w:rPr>
          <w:rFonts w:ascii="Bookman Old Style" w:hAnsi="Bookman Old Style"/>
          <w:sz w:val="24"/>
        </w:rPr>
        <w:t xml:space="preserve">of </w:t>
      </w:r>
      <w:r w:rsidR="009A7C09">
        <w:rPr>
          <w:rFonts w:ascii="Bookman Old Style" w:hAnsi="Bookman Old Style"/>
          <w:sz w:val="24"/>
        </w:rPr>
        <w:t xml:space="preserve">cognate </w:t>
      </w:r>
      <w:r w:rsidR="00D26275">
        <w:rPr>
          <w:rFonts w:ascii="Bookman Old Style" w:hAnsi="Bookman Old Style"/>
          <w:sz w:val="24"/>
        </w:rPr>
        <w:t xml:space="preserve">terms might be compared with the Chinese </w:t>
      </w:r>
      <w:r w:rsidR="002E2304">
        <w:rPr>
          <w:rFonts w:ascii="Bookman Old Style" w:hAnsi="Bookman Old Style"/>
          <w:i/>
          <w:sz w:val="24"/>
        </w:rPr>
        <w:t>qī</w:t>
      </w:r>
      <w:r w:rsidR="00D26275" w:rsidRPr="00D26275">
        <w:rPr>
          <w:rFonts w:ascii="Bookman Old Style" w:hAnsi="Bookman Old Style"/>
          <w:i/>
          <w:sz w:val="24"/>
        </w:rPr>
        <w:t>n</w:t>
      </w:r>
      <w:r w:rsidR="00D26275">
        <w:rPr>
          <w:rFonts w:ascii="Bookman Old Style" w:hAnsi="Bookman Old Style"/>
          <w:sz w:val="24"/>
        </w:rPr>
        <w:t xml:space="preserve"> </w:t>
      </w:r>
      <w:r w:rsidR="00D26275" w:rsidRPr="00D26275">
        <w:rPr>
          <w:rFonts w:ascii="Bookman Old Style" w:hAnsi="Bookman Old Style" w:hint="eastAsia"/>
          <w:sz w:val="24"/>
        </w:rPr>
        <w:t>親</w:t>
      </w:r>
      <w:r w:rsidR="00D26275">
        <w:rPr>
          <w:rFonts w:ascii="Bookman Old Style" w:hAnsi="Bookman Old Style"/>
          <w:sz w:val="24"/>
        </w:rPr>
        <w:t>.</w:t>
      </w:r>
    </w:p>
    <w:p w14:paraId="32716F86" w14:textId="77777777" w:rsidR="00A24D41" w:rsidRPr="00711C22" w:rsidRDefault="00703BEB" w:rsidP="00427CEF">
      <w:pPr>
        <w:spacing w:after="0" w:line="360" w:lineRule="auto"/>
        <w:ind w:firstLine="720"/>
        <w:jc w:val="both"/>
        <w:rPr>
          <w:rFonts w:ascii="Bookman Old Style" w:hAnsi="Bookman Old Style"/>
          <w:sz w:val="24"/>
        </w:rPr>
      </w:pPr>
      <w:r w:rsidRPr="00711C22">
        <w:rPr>
          <w:rFonts w:ascii="Bookman Old Style" w:hAnsi="Bookman Old Style"/>
          <w:i/>
          <w:sz w:val="24"/>
        </w:rPr>
        <w:t>Oikeiōsis</w:t>
      </w:r>
      <w:r w:rsidRPr="00711C22">
        <w:rPr>
          <w:rFonts w:ascii="Bookman Old Style" w:hAnsi="Bookman Old Style"/>
          <w:sz w:val="24"/>
        </w:rPr>
        <w:t xml:space="preserve"> </w:t>
      </w:r>
      <w:r>
        <w:rPr>
          <w:rFonts w:ascii="Bookman Old Style" w:hAnsi="Bookman Old Style"/>
          <w:sz w:val="24"/>
        </w:rPr>
        <w:t>was seen as profoundly natural</w:t>
      </w:r>
      <w:r w:rsidR="00F05283">
        <w:rPr>
          <w:rFonts w:ascii="Bookman Old Style" w:hAnsi="Bookman Old Style"/>
          <w:sz w:val="24"/>
        </w:rPr>
        <w:t xml:space="preserve">. </w:t>
      </w:r>
      <w:r w:rsidR="00A24D41" w:rsidRPr="00711C22">
        <w:rPr>
          <w:rFonts w:ascii="Bookman Old Style" w:hAnsi="Bookman Old Style"/>
          <w:sz w:val="24"/>
        </w:rPr>
        <w:t xml:space="preserve">Plutarch complained of the early Greek Stoic Chrysippus’ emphasis on </w:t>
      </w:r>
      <w:r w:rsidR="00413631" w:rsidRPr="00711C22">
        <w:rPr>
          <w:rFonts w:ascii="Bookman Old Style" w:hAnsi="Bookman Old Style" w:cstheme="minorHAnsi"/>
          <w:i/>
          <w:sz w:val="24"/>
        </w:rPr>
        <w:t>oikeiōsis</w:t>
      </w:r>
      <w:r w:rsidR="00A24D41" w:rsidRPr="00711C22">
        <w:rPr>
          <w:rFonts w:ascii="Bookman Old Style" w:hAnsi="Bookman Old Style"/>
          <w:sz w:val="24"/>
        </w:rPr>
        <w:t>:</w:t>
      </w:r>
    </w:p>
    <w:p w14:paraId="44D0372E" w14:textId="77777777" w:rsidR="00A24D41" w:rsidRPr="00711C22" w:rsidRDefault="00A24D41" w:rsidP="00427CEF">
      <w:pPr>
        <w:spacing w:after="0" w:line="360" w:lineRule="auto"/>
        <w:jc w:val="both"/>
        <w:rPr>
          <w:rFonts w:ascii="Bookman Old Style" w:hAnsi="Bookman Old Style"/>
          <w:sz w:val="24"/>
        </w:rPr>
      </w:pPr>
    </w:p>
    <w:p w14:paraId="02E1AED7" w14:textId="77777777" w:rsidR="00A24D41" w:rsidRPr="008830AB" w:rsidRDefault="00A24D41" w:rsidP="008830AB">
      <w:pPr>
        <w:spacing w:after="0" w:line="360" w:lineRule="auto"/>
        <w:ind w:left="720" w:right="720"/>
        <w:jc w:val="both"/>
        <w:rPr>
          <w:rFonts w:ascii="Bookman Old Style" w:hAnsi="Bookman Old Style"/>
        </w:rPr>
      </w:pPr>
      <w:r w:rsidRPr="008830AB">
        <w:rPr>
          <w:rFonts w:ascii="Bookman Old Style" w:hAnsi="Bookman Old Style"/>
        </w:rPr>
        <w:t>Why then again for heaven’s sake in every book on physics and ethics does he weary us to death in writing that we “have an appropriate disposition” to ourselves as soon as we are born, and to our parts and our offspring?</w:t>
      </w:r>
      <w:r w:rsidR="002D6930">
        <w:rPr>
          <w:rFonts w:ascii="Bookman Old Style" w:hAnsi="Bookman Old Style"/>
        </w:rPr>
        <w:t xml:space="preserve"> </w:t>
      </w:r>
      <w:r w:rsidRPr="008830AB">
        <w:rPr>
          <w:rFonts w:ascii="Bookman Old Style" w:hAnsi="Bookman Old Style"/>
        </w:rPr>
        <w:t xml:space="preserve">In his </w:t>
      </w:r>
      <w:r w:rsidRPr="008830AB">
        <w:rPr>
          <w:rFonts w:ascii="Bookman Old Style" w:hAnsi="Bookman Old Style"/>
          <w:i/>
        </w:rPr>
        <w:t>On Justice</w:t>
      </w:r>
      <w:r w:rsidRPr="008830AB">
        <w:rPr>
          <w:rFonts w:ascii="Bookman Old Style" w:hAnsi="Bookman Old Style"/>
        </w:rPr>
        <w:t xml:space="preserve"> Book I he says that even the beasts “have an appropriate disposition” to their offspring in harmony with their needs, except for fish, since their spawn is nurtured through itself.</w:t>
      </w:r>
      <w:r w:rsidR="0025187C">
        <w:rPr>
          <w:rStyle w:val="FootnoteReference"/>
          <w:rFonts w:ascii="Bookman Old Style" w:hAnsi="Bookman Old Style"/>
        </w:rPr>
        <w:footnoteReference w:id="4"/>
      </w:r>
      <w:r w:rsidR="002D6930">
        <w:rPr>
          <w:rFonts w:ascii="Bookman Old Style" w:hAnsi="Bookman Old Style"/>
        </w:rPr>
        <w:t xml:space="preserve"> </w:t>
      </w:r>
    </w:p>
    <w:p w14:paraId="26FD1A64" w14:textId="77777777" w:rsidR="00A24D41" w:rsidRPr="00711C22" w:rsidRDefault="00A24D41" w:rsidP="00427CEF">
      <w:pPr>
        <w:spacing w:after="0" w:line="360" w:lineRule="auto"/>
        <w:jc w:val="both"/>
        <w:rPr>
          <w:rFonts w:ascii="Bookman Old Style" w:hAnsi="Bookman Old Style"/>
          <w:sz w:val="24"/>
        </w:rPr>
      </w:pPr>
    </w:p>
    <w:p w14:paraId="56EA2F38" w14:textId="77777777" w:rsidR="00A24D41" w:rsidRPr="00711C22" w:rsidRDefault="00A24D41" w:rsidP="00427CEF">
      <w:pPr>
        <w:spacing w:after="0" w:line="360" w:lineRule="auto"/>
        <w:jc w:val="both"/>
        <w:rPr>
          <w:rFonts w:ascii="Bookman Old Style" w:hAnsi="Bookman Old Style"/>
          <w:sz w:val="24"/>
        </w:rPr>
      </w:pPr>
      <w:r w:rsidRPr="00711C22">
        <w:rPr>
          <w:rFonts w:ascii="Bookman Old Style" w:hAnsi="Bookman Old Style"/>
          <w:sz w:val="24"/>
        </w:rPr>
        <w:t xml:space="preserve">What our </w:t>
      </w:r>
      <w:r w:rsidR="00AC286C">
        <w:rPr>
          <w:rFonts w:ascii="Bookman Old Style" w:hAnsi="Bookman Old Style"/>
          <w:sz w:val="24"/>
        </w:rPr>
        <w:t xml:space="preserve">English </w:t>
      </w:r>
      <w:r w:rsidRPr="00711C22">
        <w:rPr>
          <w:rFonts w:ascii="Bookman Old Style" w:hAnsi="Bookman Old Style"/>
          <w:sz w:val="24"/>
        </w:rPr>
        <w:t xml:space="preserve">translator here renders as “have an appropriate disposition” is the Greek verb </w:t>
      </w:r>
      <w:r w:rsidR="00C73DC1" w:rsidRPr="00711C22">
        <w:rPr>
          <w:rFonts w:ascii="Bookman Old Style" w:hAnsi="Bookman Old Style"/>
          <w:i/>
          <w:sz w:val="24"/>
        </w:rPr>
        <w:t>oikeiousth</w:t>
      </w:r>
      <w:r w:rsidRPr="00711C22">
        <w:rPr>
          <w:rFonts w:ascii="Bookman Old Style" w:hAnsi="Bookman Old Style"/>
          <w:i/>
          <w:sz w:val="24"/>
        </w:rPr>
        <w:t>ai</w:t>
      </w:r>
      <w:r w:rsidRPr="00711C22">
        <w:rPr>
          <w:rFonts w:ascii="Bookman Old Style" w:hAnsi="Bookman Old Style"/>
          <w:sz w:val="24"/>
        </w:rPr>
        <w:t xml:space="preserve"> </w:t>
      </w:r>
      <w:r w:rsidR="00C73DC1" w:rsidRPr="00711C22">
        <w:rPr>
          <w:rFonts w:ascii="Bookman Old Style" w:hAnsi="Bookman Old Style"/>
          <w:sz w:val="24"/>
        </w:rPr>
        <w:t>(ο</w:t>
      </w:r>
      <w:r w:rsidR="00C73DC1" w:rsidRPr="00711C22">
        <w:rPr>
          <w:rFonts w:ascii="Times New Roman" w:hAnsi="Times New Roman" w:cs="Times New Roman"/>
          <w:sz w:val="24"/>
        </w:rPr>
        <w:t>ἰ</w:t>
      </w:r>
      <w:r w:rsidR="00C73DC1" w:rsidRPr="00711C22">
        <w:rPr>
          <w:rFonts w:ascii="Bookman Old Style" w:hAnsi="Bookman Old Style"/>
          <w:sz w:val="24"/>
        </w:rPr>
        <w:t>κειο</w:t>
      </w:r>
      <w:r w:rsidR="00C73DC1" w:rsidRPr="00711C22">
        <w:rPr>
          <w:rFonts w:ascii="Times New Roman" w:hAnsi="Times New Roman" w:cs="Times New Roman"/>
          <w:sz w:val="24"/>
        </w:rPr>
        <w:t>ῦ</w:t>
      </w:r>
      <w:r w:rsidR="00C73DC1" w:rsidRPr="00711C22">
        <w:rPr>
          <w:rFonts w:ascii="Bookman Old Style" w:hAnsi="Bookman Old Style"/>
          <w:sz w:val="24"/>
        </w:rPr>
        <w:t xml:space="preserve">σθαι), </w:t>
      </w:r>
      <w:r w:rsidR="00DD644A" w:rsidRPr="00711C22">
        <w:rPr>
          <w:rFonts w:ascii="Bookman Old Style" w:hAnsi="Bookman Old Style"/>
          <w:sz w:val="24"/>
        </w:rPr>
        <w:t xml:space="preserve">the verb form of </w:t>
      </w:r>
      <w:r w:rsidR="00413631" w:rsidRPr="00711C22">
        <w:rPr>
          <w:rFonts w:ascii="Bookman Old Style" w:hAnsi="Bookman Old Style" w:cstheme="minorHAnsi"/>
          <w:i/>
          <w:sz w:val="24"/>
        </w:rPr>
        <w:t>oikeiōsis</w:t>
      </w:r>
      <w:r w:rsidR="00F05283">
        <w:rPr>
          <w:rFonts w:ascii="Bookman Old Style" w:hAnsi="Bookman Old Style"/>
          <w:sz w:val="24"/>
        </w:rPr>
        <w:t xml:space="preserve">. </w:t>
      </w:r>
      <w:r w:rsidRPr="00711C22">
        <w:rPr>
          <w:rFonts w:ascii="Bookman Old Style" w:hAnsi="Bookman Old Style"/>
          <w:sz w:val="24"/>
        </w:rPr>
        <w:t xml:space="preserve">Some accounts of the Stoic term </w:t>
      </w:r>
      <w:r w:rsidR="00413631" w:rsidRPr="00711C22">
        <w:rPr>
          <w:rFonts w:ascii="Bookman Old Style" w:hAnsi="Bookman Old Style" w:cstheme="minorHAnsi"/>
          <w:i/>
          <w:sz w:val="24"/>
        </w:rPr>
        <w:t>oikeiōsis</w:t>
      </w:r>
      <w:r w:rsidR="00413631" w:rsidRPr="00711C22">
        <w:rPr>
          <w:rFonts w:ascii="Bookman Old Style" w:hAnsi="Bookman Old Style" w:cstheme="minorHAnsi"/>
          <w:sz w:val="24"/>
        </w:rPr>
        <w:t xml:space="preserve"> </w:t>
      </w:r>
      <w:r w:rsidRPr="00711C22">
        <w:rPr>
          <w:rFonts w:ascii="Bookman Old Style" w:hAnsi="Bookman Old Style"/>
          <w:sz w:val="24"/>
        </w:rPr>
        <w:t xml:space="preserve">by leading modern interpreters may be </w:t>
      </w:r>
      <w:r w:rsidR="006E49A6">
        <w:rPr>
          <w:rFonts w:ascii="Bookman Old Style" w:hAnsi="Bookman Old Style"/>
          <w:sz w:val="24"/>
        </w:rPr>
        <w:t>helpful</w:t>
      </w:r>
      <w:r w:rsidRPr="00711C22">
        <w:rPr>
          <w:rFonts w:ascii="Bookman Old Style" w:hAnsi="Bookman Old Style"/>
          <w:sz w:val="24"/>
        </w:rPr>
        <w:t>.</w:t>
      </w:r>
      <w:r w:rsidRPr="00711C22">
        <w:rPr>
          <w:rFonts w:ascii="Bookman Old Style" w:hAnsi="Bookman Old Style"/>
          <w:sz w:val="24"/>
          <w:vertAlign w:val="superscript"/>
        </w:rPr>
        <w:footnoteReference w:id="5"/>
      </w:r>
      <w:r w:rsidR="002D6930">
        <w:rPr>
          <w:rFonts w:ascii="Bookman Old Style" w:hAnsi="Bookman Old Style"/>
          <w:sz w:val="24"/>
        </w:rPr>
        <w:t xml:space="preserve"> </w:t>
      </w:r>
    </w:p>
    <w:p w14:paraId="71224D5C" w14:textId="77777777" w:rsidR="00A24D41" w:rsidRPr="00711C22" w:rsidRDefault="00A24D41" w:rsidP="00427CEF">
      <w:pPr>
        <w:spacing w:after="0" w:line="360" w:lineRule="auto"/>
        <w:jc w:val="both"/>
        <w:rPr>
          <w:rFonts w:ascii="Bookman Old Style" w:hAnsi="Bookman Old Style"/>
          <w:sz w:val="24"/>
        </w:rPr>
      </w:pPr>
    </w:p>
    <w:p w14:paraId="4BFEB057" w14:textId="77777777" w:rsidR="00DC3F93" w:rsidRPr="008830AB" w:rsidRDefault="00DC3F93" w:rsidP="008830AB">
      <w:pPr>
        <w:spacing w:after="0" w:line="360" w:lineRule="auto"/>
        <w:ind w:left="720" w:right="720"/>
        <w:jc w:val="both"/>
        <w:rPr>
          <w:rFonts w:ascii="Bookman Old Style" w:hAnsi="Bookman Old Style"/>
        </w:rPr>
      </w:pPr>
      <w:r w:rsidRPr="008830AB">
        <w:rPr>
          <w:rFonts w:ascii="Bookman Old Style" w:hAnsi="Bookman Old Style"/>
        </w:rPr>
        <w:lastRenderedPageBreak/>
        <w:t xml:space="preserve">Although the word </w:t>
      </w:r>
      <w:r w:rsidRPr="008830AB">
        <w:rPr>
          <w:rFonts w:ascii="Bookman Old Style" w:hAnsi="Bookman Old Style"/>
          <w:i/>
        </w:rPr>
        <w:t>oikeiosis</w:t>
      </w:r>
      <w:r w:rsidRPr="008830AB">
        <w:rPr>
          <w:rFonts w:ascii="Bookman Old Style" w:hAnsi="Bookman Old Style"/>
        </w:rPr>
        <w:t xml:space="preserve"> is difficult to translate adequately, it is not hard to formulate the core thesis of the Stoic theory. They held that man is not motivated solely by self-interest, but has a natural impulse to </w:t>
      </w:r>
      <w:r w:rsidRPr="008830AB">
        <w:rPr>
          <w:rFonts w:ascii="Bookman Old Style" w:hAnsi="Bookman Old Style"/>
          <w:i/>
        </w:rPr>
        <w:t>identify</w:t>
      </w:r>
      <w:r w:rsidRPr="008830AB">
        <w:rPr>
          <w:rFonts w:ascii="Bookman Old Style" w:hAnsi="Bookman Old Style"/>
        </w:rPr>
        <w:t xml:space="preserve"> with other humans, perceiving them as related to himself, and being concerned for them on that account.</w:t>
      </w:r>
      <w:r w:rsidRPr="008830AB">
        <w:rPr>
          <w:rFonts w:ascii="Bookman Old Style" w:hAnsi="Bookman Old Style"/>
          <w:vertAlign w:val="superscript"/>
        </w:rPr>
        <w:footnoteReference w:id="6"/>
      </w:r>
      <w:r w:rsidR="002D6930">
        <w:rPr>
          <w:rFonts w:ascii="Bookman Old Style" w:hAnsi="Bookman Old Style"/>
        </w:rPr>
        <w:t xml:space="preserve"> </w:t>
      </w:r>
    </w:p>
    <w:p w14:paraId="04BFE56E" w14:textId="77777777" w:rsidR="00DC3F93" w:rsidRPr="008830AB" w:rsidRDefault="00DC3F93" w:rsidP="008830AB">
      <w:pPr>
        <w:spacing w:after="0" w:line="360" w:lineRule="auto"/>
        <w:ind w:right="720"/>
        <w:jc w:val="both"/>
        <w:rPr>
          <w:rFonts w:ascii="Bookman Old Style" w:hAnsi="Bookman Old Style"/>
        </w:rPr>
      </w:pPr>
    </w:p>
    <w:p w14:paraId="50D16F0C" w14:textId="77777777" w:rsidR="00A24D41" w:rsidRPr="008830AB" w:rsidRDefault="00A24D41" w:rsidP="008830AB">
      <w:pPr>
        <w:spacing w:after="0" w:line="360" w:lineRule="auto"/>
        <w:ind w:left="720" w:right="720"/>
        <w:jc w:val="both"/>
        <w:rPr>
          <w:rFonts w:ascii="Bookman Old Style" w:hAnsi="Bookman Old Style"/>
        </w:rPr>
      </w:pPr>
      <w:r w:rsidRPr="008830AB">
        <w:rPr>
          <w:rFonts w:ascii="Bookman Old Style" w:hAnsi="Bookman Old Style"/>
        </w:rPr>
        <w:t xml:space="preserve">The word </w:t>
      </w:r>
      <w:r w:rsidRPr="008830AB">
        <w:rPr>
          <w:rFonts w:ascii="Bookman Old Style" w:hAnsi="Bookman Old Style"/>
          <w:i/>
        </w:rPr>
        <w:t>oikeiosis</w:t>
      </w:r>
      <w:r w:rsidRPr="008830AB">
        <w:rPr>
          <w:rFonts w:ascii="Bookman Old Style" w:hAnsi="Bookman Old Style"/>
        </w:rPr>
        <w:t xml:space="preserve"> is a nominal form of the verb </w:t>
      </w:r>
      <w:r w:rsidRPr="008830AB">
        <w:rPr>
          <w:rFonts w:ascii="Bookman Old Style" w:hAnsi="Bookman Old Style"/>
          <w:i/>
        </w:rPr>
        <w:t>oikeiousthai</w:t>
      </w:r>
      <w:r w:rsidRPr="008830AB">
        <w:rPr>
          <w:rFonts w:ascii="Bookman Old Style" w:hAnsi="Bookman Old Style"/>
        </w:rPr>
        <w:t xml:space="preserve">, ‘to make familiar, make one’s own, introduce’. The verb in turn derives from an adjective </w:t>
      </w:r>
      <w:r w:rsidRPr="008830AB">
        <w:rPr>
          <w:rFonts w:ascii="Bookman Old Style" w:hAnsi="Bookman Old Style"/>
          <w:i/>
        </w:rPr>
        <w:t>oikeios</w:t>
      </w:r>
      <w:r w:rsidRPr="008830AB">
        <w:rPr>
          <w:rFonts w:ascii="Bookman Old Style" w:hAnsi="Bookman Old Style"/>
        </w:rPr>
        <w:t>, which often has the sense of ‘one’s own, properly belonging to someone’. The verb’s overtones of affection are quite strong, and it is often used of family members and intimate friends</w:t>
      </w:r>
      <w:r w:rsidR="00F05283">
        <w:rPr>
          <w:rFonts w:ascii="Bookman Old Style" w:hAnsi="Bookman Old Style"/>
        </w:rPr>
        <w:t xml:space="preserve">. </w:t>
      </w:r>
      <w:r w:rsidRPr="008830AB">
        <w:rPr>
          <w:rFonts w:ascii="Bookman Old Style" w:hAnsi="Bookman Old Style"/>
          <w:i/>
        </w:rPr>
        <w:t>Oikeiosis</w:t>
      </w:r>
      <w:r w:rsidRPr="008830AB">
        <w:rPr>
          <w:rFonts w:ascii="Bookman Old Style" w:hAnsi="Bookman Old Style"/>
        </w:rPr>
        <w:t xml:space="preserve"> is a difficult term even to translate; I will use ‘affiliation’, though most attempts to capture its sense have been unsatisfactory.</w:t>
      </w:r>
      <w:r w:rsidRPr="008830AB">
        <w:rPr>
          <w:rFonts w:ascii="Bookman Old Style" w:hAnsi="Bookman Old Style"/>
          <w:vertAlign w:val="superscript"/>
        </w:rPr>
        <w:footnoteReference w:id="7"/>
      </w:r>
      <w:r w:rsidR="002D6930">
        <w:rPr>
          <w:rFonts w:ascii="Bookman Old Style" w:hAnsi="Bookman Old Style"/>
        </w:rPr>
        <w:t xml:space="preserve"> </w:t>
      </w:r>
    </w:p>
    <w:p w14:paraId="0D9E0125" w14:textId="77777777" w:rsidR="00A24D41" w:rsidRPr="008830AB" w:rsidRDefault="00A24D41" w:rsidP="008830AB">
      <w:pPr>
        <w:spacing w:after="0" w:line="360" w:lineRule="auto"/>
        <w:ind w:right="720"/>
        <w:jc w:val="both"/>
        <w:rPr>
          <w:rFonts w:ascii="Bookman Old Style" w:hAnsi="Bookman Old Style"/>
        </w:rPr>
      </w:pPr>
    </w:p>
    <w:p w14:paraId="019E9D7F" w14:textId="77777777" w:rsidR="00A24D41" w:rsidRPr="008830AB" w:rsidRDefault="00A24D41" w:rsidP="008830AB">
      <w:pPr>
        <w:spacing w:after="0" w:line="360" w:lineRule="auto"/>
        <w:ind w:left="720" w:right="720"/>
        <w:jc w:val="both"/>
        <w:rPr>
          <w:rFonts w:ascii="Bookman Old Style" w:hAnsi="Bookman Old Style"/>
        </w:rPr>
      </w:pPr>
      <w:r w:rsidRPr="008830AB">
        <w:rPr>
          <w:rFonts w:ascii="Bookman Old Style" w:hAnsi="Bookman Old Style"/>
        </w:rPr>
        <w:t>Zeno etymologised</w:t>
      </w:r>
      <w:r w:rsidR="00573CF8">
        <w:rPr>
          <w:rFonts w:ascii="Bookman Old Style" w:hAnsi="Bookman Old Style"/>
        </w:rPr>
        <w:t xml:space="preserve"> </w:t>
      </w:r>
      <w:r w:rsidRPr="008830AB">
        <w:rPr>
          <w:rFonts w:ascii="Bookman Old Style" w:hAnsi="Bookman Old Style"/>
        </w:rPr>
        <w:t xml:space="preserve">the key notion of </w:t>
      </w:r>
      <w:r w:rsidRPr="008830AB">
        <w:rPr>
          <w:rFonts w:ascii="Bookman Old Style" w:hAnsi="Bookman Old Style"/>
          <w:i/>
        </w:rPr>
        <w:t>kathekon</w:t>
      </w:r>
      <w:r w:rsidRPr="008830AB">
        <w:rPr>
          <w:rFonts w:ascii="Bookman Old Style" w:hAnsi="Bookman Old Style"/>
        </w:rPr>
        <w:t xml:space="preserve">, appropriate behaviour, as what ‘proceeds in accordance with’ the nature of humans or animals or plants or whatever </w:t>
      </w:r>
      <w:r w:rsidR="00506C4F" w:rsidRPr="008830AB">
        <w:rPr>
          <w:rFonts w:ascii="Bookman Old Style" w:hAnsi="Bookman Old Style"/>
        </w:rPr>
        <w:t>…</w:t>
      </w:r>
      <w:r w:rsidR="00F05283">
        <w:rPr>
          <w:rFonts w:ascii="Bookman Old Style" w:hAnsi="Bookman Old Style"/>
        </w:rPr>
        <w:t xml:space="preserve">. </w:t>
      </w:r>
      <w:r w:rsidRPr="008830AB">
        <w:rPr>
          <w:rFonts w:ascii="Bookman Old Style" w:hAnsi="Bookman Old Style"/>
        </w:rPr>
        <w:t xml:space="preserve">To spell out the theory: the Stoics proposed that humans are naturally programmed by what they called </w:t>
      </w:r>
      <w:r w:rsidRPr="008830AB">
        <w:rPr>
          <w:rFonts w:ascii="Bookman Old Style" w:hAnsi="Bookman Old Style"/>
          <w:i/>
        </w:rPr>
        <w:t>oikeiosis</w:t>
      </w:r>
      <w:r w:rsidRPr="008830AB">
        <w:rPr>
          <w:rFonts w:ascii="Bookman Old Style" w:hAnsi="Bookman Old Style"/>
        </w:rPr>
        <w:t xml:space="preserve">, ‘affinity’, </w:t>
      </w:r>
    </w:p>
    <w:p w14:paraId="3D0CB554" w14:textId="77777777" w:rsidR="00A24D41" w:rsidRPr="008830AB" w:rsidRDefault="00A24D41" w:rsidP="008830AB">
      <w:pPr>
        <w:spacing w:after="0" w:line="360" w:lineRule="auto"/>
        <w:ind w:left="1440" w:right="720"/>
        <w:jc w:val="both"/>
        <w:rPr>
          <w:rFonts w:ascii="Bookman Old Style" w:hAnsi="Bookman Old Style"/>
        </w:rPr>
      </w:pPr>
      <w:r w:rsidRPr="008830AB">
        <w:rPr>
          <w:rFonts w:ascii="Bookman Old Style" w:hAnsi="Bookman Old Style"/>
        </w:rPr>
        <w:t>1. both for behaving in ways that promote, for example, their own health, wealth, or reputation, and for acquiring the qualities required to do that appropriately – notably moderation (the virtue concerned with the stable condition of their impulses) and courage (the virtue concerned with acts of endurance);</w:t>
      </w:r>
    </w:p>
    <w:p w14:paraId="2B952718" w14:textId="77777777" w:rsidR="00A24D41" w:rsidRPr="008830AB" w:rsidRDefault="00A24D41" w:rsidP="008830AB">
      <w:pPr>
        <w:spacing w:after="0" w:line="360" w:lineRule="auto"/>
        <w:ind w:left="1440" w:right="720"/>
        <w:jc w:val="both"/>
        <w:rPr>
          <w:rFonts w:ascii="Bookman Old Style" w:hAnsi="Bookman Old Style"/>
        </w:rPr>
      </w:pPr>
      <w:r w:rsidRPr="008830AB">
        <w:rPr>
          <w:rFonts w:ascii="Bookman Old Style" w:hAnsi="Bookman Old Style"/>
        </w:rPr>
        <w:t>2. for identifying with the interests of, for example, one’s parents, friends, and country, and so for justice (the virtue concerned with weighing up varying interests as they deserve); and so in general</w:t>
      </w:r>
    </w:p>
    <w:p w14:paraId="14097EEA" w14:textId="77777777" w:rsidR="00A24D41" w:rsidRPr="008830AB" w:rsidRDefault="00A24D41" w:rsidP="008830AB">
      <w:pPr>
        <w:spacing w:after="0" w:line="360" w:lineRule="auto"/>
        <w:ind w:left="1440" w:right="720"/>
        <w:jc w:val="both"/>
        <w:rPr>
          <w:rFonts w:ascii="Bookman Old Style" w:hAnsi="Bookman Old Style"/>
        </w:rPr>
      </w:pPr>
      <w:r w:rsidRPr="008830AB">
        <w:rPr>
          <w:rFonts w:ascii="Bookman Old Style" w:hAnsi="Bookman Old Style"/>
        </w:rPr>
        <w:t xml:space="preserve">3. for ‘discovering what is appropriate’ – the job of </w:t>
      </w:r>
      <w:r w:rsidRPr="008830AB">
        <w:rPr>
          <w:rFonts w:ascii="Bookman Old Style" w:hAnsi="Bookman Old Style"/>
          <w:i/>
        </w:rPr>
        <w:t>phronesis</w:t>
      </w:r>
      <w:r w:rsidRPr="008830AB">
        <w:rPr>
          <w:rFonts w:ascii="Bookman Old Style" w:hAnsi="Bookman Old Style"/>
        </w:rPr>
        <w:t>, wisdom or understanding.</w:t>
      </w:r>
      <w:r w:rsidRPr="008830AB">
        <w:rPr>
          <w:rFonts w:ascii="Bookman Old Style" w:hAnsi="Bookman Old Style"/>
          <w:vertAlign w:val="superscript"/>
        </w:rPr>
        <w:footnoteReference w:id="8"/>
      </w:r>
    </w:p>
    <w:p w14:paraId="4B569D84" w14:textId="77777777" w:rsidR="00A24D41" w:rsidRPr="00711C22" w:rsidRDefault="00A24D41" w:rsidP="00427CEF">
      <w:pPr>
        <w:spacing w:after="0" w:line="360" w:lineRule="auto"/>
        <w:jc w:val="both"/>
        <w:rPr>
          <w:rFonts w:ascii="Bookman Old Style" w:hAnsi="Bookman Old Style"/>
          <w:sz w:val="24"/>
        </w:rPr>
      </w:pPr>
    </w:p>
    <w:p w14:paraId="54E5A7DE" w14:textId="3D267CFD" w:rsidR="00A24D41" w:rsidRDefault="00A24D41" w:rsidP="00427CEF">
      <w:pPr>
        <w:spacing w:after="0" w:line="360" w:lineRule="auto"/>
        <w:jc w:val="both"/>
        <w:rPr>
          <w:rFonts w:ascii="Bookman Old Style" w:hAnsi="Bookman Old Style"/>
          <w:sz w:val="24"/>
        </w:rPr>
      </w:pPr>
      <w:r w:rsidRPr="00711C22">
        <w:rPr>
          <w:rFonts w:ascii="Bookman Old Style" w:hAnsi="Bookman Old Style"/>
          <w:sz w:val="24"/>
        </w:rPr>
        <w:t>Th</w:t>
      </w:r>
      <w:r w:rsidR="00E06E5A">
        <w:rPr>
          <w:rFonts w:ascii="Bookman Old Style" w:hAnsi="Bookman Old Style"/>
          <w:sz w:val="24"/>
        </w:rPr>
        <w:t>at is to say, the</w:t>
      </w:r>
      <w:r w:rsidRPr="00711C22">
        <w:rPr>
          <w:rFonts w:ascii="Bookman Old Style" w:hAnsi="Bookman Old Style"/>
          <w:sz w:val="24"/>
        </w:rPr>
        <w:t xml:space="preserve"> Stoics saw moral motivation as being rooted in one’s natural relation to oneself and to one’s closest kin</w:t>
      </w:r>
      <w:r w:rsidR="00F05283">
        <w:rPr>
          <w:rFonts w:ascii="Bookman Old Style" w:hAnsi="Bookman Old Style"/>
          <w:sz w:val="24"/>
        </w:rPr>
        <w:t xml:space="preserve">. </w:t>
      </w:r>
      <w:r w:rsidRPr="00711C22">
        <w:rPr>
          <w:rFonts w:ascii="Bookman Old Style" w:hAnsi="Bookman Old Style"/>
          <w:sz w:val="24"/>
        </w:rPr>
        <w:t xml:space="preserve">We see this </w:t>
      </w:r>
      <w:r w:rsidR="00505685">
        <w:rPr>
          <w:rFonts w:ascii="Bookman Old Style" w:hAnsi="Bookman Old Style"/>
          <w:sz w:val="24"/>
        </w:rPr>
        <w:t xml:space="preserve">vision in another way in </w:t>
      </w:r>
      <w:r w:rsidRPr="00711C22">
        <w:rPr>
          <w:rFonts w:ascii="Bookman Old Style" w:hAnsi="Bookman Old Style"/>
          <w:sz w:val="24"/>
        </w:rPr>
        <w:t xml:space="preserve">Cicero’s </w:t>
      </w:r>
      <w:r w:rsidRPr="00711C22">
        <w:rPr>
          <w:rFonts w:ascii="Bookman Old Style" w:hAnsi="Bookman Old Style"/>
          <w:i/>
          <w:sz w:val="24"/>
        </w:rPr>
        <w:t>De Finibus</w:t>
      </w:r>
      <w:r w:rsidRPr="00711C22">
        <w:rPr>
          <w:rFonts w:ascii="Bookman Old Style" w:hAnsi="Bookman Old Style"/>
          <w:sz w:val="24"/>
        </w:rPr>
        <w:t xml:space="preserve">, in which </w:t>
      </w:r>
      <w:r w:rsidR="00FB65A8" w:rsidRPr="00711C22">
        <w:rPr>
          <w:rFonts w:ascii="Bookman Old Style" w:hAnsi="Bookman Old Style"/>
          <w:sz w:val="24"/>
        </w:rPr>
        <w:t xml:space="preserve">the character </w:t>
      </w:r>
      <w:r w:rsidRPr="00711C22">
        <w:rPr>
          <w:rFonts w:ascii="Bookman Old Style" w:hAnsi="Bookman Old Style"/>
          <w:sz w:val="24"/>
        </w:rPr>
        <w:t>Cato represents the Stoics</w:t>
      </w:r>
      <w:r w:rsidR="00F05283">
        <w:rPr>
          <w:rFonts w:ascii="Bookman Old Style" w:hAnsi="Bookman Old Style"/>
          <w:sz w:val="24"/>
        </w:rPr>
        <w:t xml:space="preserve">. </w:t>
      </w:r>
      <w:r w:rsidRPr="00711C22">
        <w:rPr>
          <w:rFonts w:ascii="Bookman Old Style" w:hAnsi="Bookman Old Style"/>
          <w:sz w:val="24"/>
        </w:rPr>
        <w:t>Cato says,</w:t>
      </w:r>
    </w:p>
    <w:p w14:paraId="0965E477" w14:textId="77777777" w:rsidR="00C95BB3" w:rsidRDefault="00C95BB3" w:rsidP="00427CEF">
      <w:pPr>
        <w:spacing w:after="0" w:line="360" w:lineRule="auto"/>
        <w:jc w:val="both"/>
        <w:rPr>
          <w:rFonts w:ascii="Bookman Old Style" w:hAnsi="Bookman Old Style"/>
          <w:sz w:val="24"/>
        </w:rPr>
      </w:pPr>
    </w:p>
    <w:p w14:paraId="24FA6387" w14:textId="77777777" w:rsidR="00C95BB3" w:rsidRPr="008A1209" w:rsidRDefault="008A1209" w:rsidP="008A1209">
      <w:pPr>
        <w:spacing w:after="0" w:line="360" w:lineRule="auto"/>
        <w:ind w:leftChars="327" w:left="719" w:rightChars="327" w:right="719"/>
        <w:jc w:val="both"/>
        <w:rPr>
          <w:rFonts w:ascii="Bookman Old Style" w:hAnsi="Bookman Old Style"/>
        </w:rPr>
      </w:pPr>
      <w:r w:rsidRPr="00840434">
        <w:rPr>
          <w:rFonts w:ascii="Bookman Old Style" w:hAnsi="Bookman Old Style"/>
        </w:rPr>
        <w:t>It is important to understand that nature creates in parents an affec</w:t>
      </w:r>
      <w:r w:rsidRPr="008A1209">
        <w:rPr>
          <w:rFonts w:ascii="Bookman Old Style" w:hAnsi="Bookman Old Style"/>
        </w:rPr>
        <w:t>tion for their children; and parental affection is the germ of that social community of the human race to which we afterwards attain. … Even in the lower animals nature’s operation can be clearly discerned; when we observe the labour that they spend on bearing and rearing their young, we seem to be listening to the actual voice of nature. Hence as it is manifest that it is natural for us to shrink from pain, so it is clear that we derive from nature herself the impulse to love those to whom we have given birth. From this impulse is developed the sense of mutual attraction which unites human being as such …. The mere fact of their common humanity requires that one man should feel another man to be akin to him.</w:t>
      </w:r>
      <w:r w:rsidR="00654412">
        <w:rPr>
          <w:rStyle w:val="FootnoteReference"/>
          <w:rFonts w:ascii="Bookman Old Style" w:hAnsi="Bookman Old Style"/>
        </w:rPr>
        <w:footnoteReference w:id="9"/>
      </w:r>
    </w:p>
    <w:p w14:paraId="34C8F1A8" w14:textId="77777777" w:rsidR="00A24D41" w:rsidRDefault="00A24D41" w:rsidP="00427CEF">
      <w:pPr>
        <w:spacing w:after="0" w:line="360" w:lineRule="auto"/>
        <w:jc w:val="both"/>
        <w:rPr>
          <w:rFonts w:ascii="Bookman Old Style" w:hAnsi="Bookman Old Style"/>
          <w:sz w:val="24"/>
        </w:rPr>
      </w:pPr>
    </w:p>
    <w:p w14:paraId="1BEB9C0A" w14:textId="77777777" w:rsidR="00000522" w:rsidRDefault="00B22E6C" w:rsidP="00427CEF">
      <w:pPr>
        <w:spacing w:after="0" w:line="360" w:lineRule="auto"/>
        <w:jc w:val="both"/>
        <w:rPr>
          <w:rFonts w:ascii="Bookman Old Style" w:hAnsi="Bookman Old Style"/>
          <w:sz w:val="24"/>
        </w:rPr>
      </w:pPr>
      <w:r>
        <w:rPr>
          <w:rFonts w:ascii="Bookman Old Style" w:hAnsi="Bookman Old Style"/>
          <w:sz w:val="24"/>
        </w:rPr>
        <w:t xml:space="preserve">Incidentally, </w:t>
      </w:r>
      <w:r w:rsidR="00575AB7">
        <w:rPr>
          <w:rFonts w:ascii="Bookman Old Style" w:hAnsi="Bookman Old Style"/>
          <w:sz w:val="24"/>
        </w:rPr>
        <w:t xml:space="preserve">Cicero </w:t>
      </w:r>
      <w:r w:rsidR="00450D29">
        <w:rPr>
          <w:rFonts w:ascii="Bookman Old Style" w:hAnsi="Bookman Old Style"/>
          <w:sz w:val="24"/>
        </w:rPr>
        <w:t xml:space="preserve">himself </w:t>
      </w:r>
      <w:r w:rsidR="00575AB7">
        <w:rPr>
          <w:rFonts w:ascii="Bookman Old Style" w:hAnsi="Bookman Old Style"/>
          <w:sz w:val="24"/>
        </w:rPr>
        <w:t xml:space="preserve">held a </w:t>
      </w:r>
      <w:r w:rsidR="00450D29">
        <w:rPr>
          <w:rFonts w:ascii="Bookman Old Style" w:hAnsi="Bookman Old Style"/>
          <w:sz w:val="24"/>
        </w:rPr>
        <w:t>related</w:t>
      </w:r>
      <w:r w:rsidR="00575AB7">
        <w:rPr>
          <w:rFonts w:ascii="Bookman Old Style" w:hAnsi="Bookman Old Style"/>
          <w:sz w:val="24"/>
        </w:rPr>
        <w:t xml:space="preserve"> view, as we may read in </w:t>
      </w:r>
      <w:r w:rsidR="0076661C">
        <w:rPr>
          <w:rFonts w:ascii="Bookman Old Style" w:hAnsi="Bookman Old Style"/>
          <w:sz w:val="24"/>
        </w:rPr>
        <w:t xml:space="preserve">an often-quoted passage </w:t>
      </w:r>
      <w:r w:rsidR="00575AB7">
        <w:rPr>
          <w:rFonts w:ascii="Bookman Old Style" w:hAnsi="Bookman Old Style"/>
          <w:sz w:val="24"/>
        </w:rPr>
        <w:t>of</w:t>
      </w:r>
      <w:r w:rsidR="00000522">
        <w:rPr>
          <w:rFonts w:ascii="Bookman Old Style" w:hAnsi="Bookman Old Style"/>
          <w:sz w:val="24"/>
        </w:rPr>
        <w:t xml:space="preserve"> his </w:t>
      </w:r>
      <w:r w:rsidR="00000522">
        <w:rPr>
          <w:rFonts w:ascii="Bookman Old Style" w:hAnsi="Bookman Old Style"/>
          <w:i/>
          <w:sz w:val="24"/>
        </w:rPr>
        <w:t xml:space="preserve">De Officiis </w:t>
      </w:r>
      <w:r w:rsidR="00000522">
        <w:rPr>
          <w:rFonts w:ascii="Bookman Old Style" w:hAnsi="Bookman Old Style"/>
          <w:sz w:val="24"/>
        </w:rPr>
        <w:t>(On Duties)</w:t>
      </w:r>
      <w:r w:rsidR="00052F3A">
        <w:rPr>
          <w:rFonts w:ascii="Bookman Old Style" w:hAnsi="Bookman Old Style"/>
          <w:sz w:val="24"/>
        </w:rPr>
        <w:t xml:space="preserve">, elaborating </w:t>
      </w:r>
      <w:r w:rsidR="00D26275">
        <w:rPr>
          <w:rFonts w:ascii="Bookman Old Style" w:hAnsi="Bookman Old Style"/>
          <w:sz w:val="24"/>
        </w:rPr>
        <w:t>Aristotle’s natural radial extension view</w:t>
      </w:r>
      <w:r w:rsidR="00000522">
        <w:rPr>
          <w:rFonts w:ascii="Bookman Old Style" w:hAnsi="Bookman Old Style"/>
          <w:sz w:val="24"/>
        </w:rPr>
        <w:t>:</w:t>
      </w:r>
    </w:p>
    <w:p w14:paraId="38CDF596" w14:textId="77777777" w:rsidR="00000522" w:rsidRDefault="00000522" w:rsidP="00427CEF">
      <w:pPr>
        <w:spacing w:after="0" w:line="360" w:lineRule="auto"/>
        <w:jc w:val="both"/>
        <w:rPr>
          <w:rFonts w:ascii="Bookman Old Style" w:hAnsi="Bookman Old Style"/>
          <w:sz w:val="24"/>
        </w:rPr>
      </w:pPr>
    </w:p>
    <w:p w14:paraId="5053600C" w14:textId="77777777" w:rsidR="00164BFE" w:rsidRPr="0076661C" w:rsidRDefault="00000522" w:rsidP="0076661C">
      <w:pPr>
        <w:spacing w:after="0" w:line="360" w:lineRule="auto"/>
        <w:ind w:left="720" w:right="720"/>
        <w:jc w:val="both"/>
        <w:rPr>
          <w:rFonts w:ascii="Bookman Old Style" w:hAnsi="Bookman Old Style"/>
        </w:rPr>
      </w:pPr>
      <w:r w:rsidRPr="00000522">
        <w:rPr>
          <w:rFonts w:ascii="Bookman Old Style" w:hAnsi="Bookman Old Style"/>
        </w:rPr>
        <w:t xml:space="preserve">For since it is by nature common to all animals that they have a drive to procreate, the first fellowship </w:t>
      </w:r>
      <w:r w:rsidR="0076661C">
        <w:rPr>
          <w:rFonts w:ascii="Bookman Old Style" w:hAnsi="Bookman Old Style"/>
        </w:rPr>
        <w:t>[</w:t>
      </w:r>
      <w:r w:rsidR="0076661C">
        <w:rPr>
          <w:rFonts w:ascii="Bookman Old Style" w:hAnsi="Bookman Old Style"/>
          <w:i/>
        </w:rPr>
        <w:t>societas</w:t>
      </w:r>
      <w:r w:rsidR="0076661C">
        <w:rPr>
          <w:rFonts w:ascii="Bookman Old Style" w:hAnsi="Bookman Old Style"/>
        </w:rPr>
        <w:t xml:space="preserve">] </w:t>
      </w:r>
      <w:r w:rsidRPr="00000522">
        <w:rPr>
          <w:rFonts w:ascii="Bookman Old Style" w:hAnsi="Bookman Old Style"/>
        </w:rPr>
        <w:t>exists within marriage itself, and the next with one’s children</w:t>
      </w:r>
      <w:r w:rsidR="00F05283">
        <w:rPr>
          <w:rFonts w:ascii="Bookman Old Style" w:hAnsi="Bookman Old Style"/>
        </w:rPr>
        <w:t xml:space="preserve">. </w:t>
      </w:r>
      <w:r w:rsidRPr="00000522">
        <w:rPr>
          <w:rFonts w:ascii="Bookman Old Style" w:hAnsi="Bookman Old Style"/>
        </w:rPr>
        <w:t>Then, there is the one house in which everything is shared</w:t>
      </w:r>
      <w:r w:rsidR="00F05283">
        <w:rPr>
          <w:rFonts w:ascii="Bookman Old Style" w:hAnsi="Bookman Old Style"/>
        </w:rPr>
        <w:t xml:space="preserve">. </w:t>
      </w:r>
      <w:r w:rsidRPr="00000522">
        <w:rPr>
          <w:rFonts w:ascii="Bookman Old Style" w:hAnsi="Bookman Old Style"/>
        </w:rPr>
        <w:t xml:space="preserve">Indeed that is the principle </w:t>
      </w:r>
      <w:r w:rsidR="0076661C">
        <w:rPr>
          <w:rFonts w:ascii="Bookman Old Style" w:hAnsi="Bookman Old Style"/>
        </w:rPr>
        <w:t>[</w:t>
      </w:r>
      <w:r w:rsidR="0076661C">
        <w:rPr>
          <w:rFonts w:ascii="Bookman Old Style" w:hAnsi="Bookman Old Style"/>
          <w:i/>
        </w:rPr>
        <w:t>principium</w:t>
      </w:r>
      <w:r w:rsidR="0076661C">
        <w:rPr>
          <w:rFonts w:ascii="Bookman Old Style" w:hAnsi="Bookman Old Style"/>
        </w:rPr>
        <w:t xml:space="preserve">] </w:t>
      </w:r>
      <w:r w:rsidRPr="00000522">
        <w:rPr>
          <w:rFonts w:ascii="Bookman Old Style" w:hAnsi="Bookman Old Style"/>
        </w:rPr>
        <w:t>of a city and the seed-bed</w:t>
      </w:r>
      <w:r w:rsidR="0076661C">
        <w:rPr>
          <w:rFonts w:ascii="Bookman Old Style" w:hAnsi="Bookman Old Style"/>
        </w:rPr>
        <w:t xml:space="preserve"> [</w:t>
      </w:r>
      <w:r w:rsidR="0076661C">
        <w:rPr>
          <w:rFonts w:ascii="Bookman Old Style" w:hAnsi="Bookman Old Style"/>
          <w:i/>
        </w:rPr>
        <w:t>seminarium</w:t>
      </w:r>
      <w:r w:rsidR="0076661C">
        <w:rPr>
          <w:rFonts w:ascii="Bookman Old Style" w:hAnsi="Bookman Old Style"/>
        </w:rPr>
        <w:t>]</w:t>
      </w:r>
      <w:r w:rsidRPr="00000522">
        <w:rPr>
          <w:rFonts w:ascii="Bookman Old Style" w:hAnsi="Bookman Old Style"/>
        </w:rPr>
        <w:t>, as it were, of a political community</w:t>
      </w:r>
      <w:r w:rsidR="00F05283">
        <w:rPr>
          <w:rFonts w:ascii="Bookman Old Style" w:hAnsi="Bookman Old Style"/>
        </w:rPr>
        <w:t xml:space="preserve">. </w:t>
      </w:r>
      <w:r w:rsidRPr="00000522">
        <w:rPr>
          <w:rFonts w:ascii="Bookman Old Style" w:hAnsi="Bookman Old Style"/>
        </w:rPr>
        <w:t>Next there follow bonds between brothers, and then between first cousins and second cousins, who cannot be contained in one house and go out to other houses, as if to colonies</w:t>
      </w:r>
      <w:r w:rsidR="00F05283">
        <w:rPr>
          <w:rFonts w:ascii="Bookman Old Style" w:hAnsi="Bookman Old Style"/>
        </w:rPr>
        <w:t xml:space="preserve">. </w:t>
      </w:r>
      <w:r w:rsidRPr="00000522">
        <w:rPr>
          <w:rFonts w:ascii="Bookman Old Style" w:hAnsi="Bookman Old Style"/>
        </w:rPr>
        <w:t>Finally there follow marriages and those connections of marriage from which even more relations arise</w:t>
      </w:r>
      <w:r w:rsidR="00F05283">
        <w:rPr>
          <w:rFonts w:ascii="Bookman Old Style" w:hAnsi="Bookman Old Style"/>
        </w:rPr>
        <w:t xml:space="preserve">. </w:t>
      </w:r>
      <w:r w:rsidRPr="00000522">
        <w:rPr>
          <w:rFonts w:ascii="Bookman Old Style" w:hAnsi="Bookman Old Style"/>
        </w:rPr>
        <w:t>In such propagation and increase political communities have their origin</w:t>
      </w:r>
      <w:r w:rsidR="00F05283">
        <w:rPr>
          <w:rFonts w:ascii="Bookman Old Style" w:hAnsi="Bookman Old Style"/>
        </w:rPr>
        <w:t xml:space="preserve">. </w:t>
      </w:r>
      <w:r w:rsidRPr="00000522">
        <w:rPr>
          <w:rFonts w:ascii="Bookman Old Style" w:hAnsi="Bookman Old Style"/>
        </w:rPr>
        <w:t xml:space="preserve">Moreover, the bonding of </w:t>
      </w:r>
      <w:r w:rsidRPr="00000522">
        <w:rPr>
          <w:rFonts w:ascii="Bookman Old Style" w:hAnsi="Bookman Old Style"/>
        </w:rPr>
        <w:lastRenderedPageBreak/>
        <w:t>blood holds men together by goodwill and by love, for it is a great thing to have the same ancestral memorials, to practice the same religious rites, and to share common ancestral tombs.</w:t>
      </w:r>
      <w:r w:rsidR="00EB655E">
        <w:rPr>
          <w:rStyle w:val="FootnoteReference"/>
          <w:rFonts w:ascii="Bookman Old Style" w:hAnsi="Bookman Old Style"/>
        </w:rPr>
        <w:footnoteReference w:id="10"/>
      </w:r>
    </w:p>
    <w:p w14:paraId="29987D0F" w14:textId="77777777" w:rsidR="00164BFE" w:rsidRPr="00711C22" w:rsidRDefault="00164BFE" w:rsidP="00427CEF">
      <w:pPr>
        <w:spacing w:after="0" w:line="360" w:lineRule="auto"/>
        <w:jc w:val="both"/>
        <w:rPr>
          <w:rFonts w:ascii="Bookman Old Style" w:hAnsi="Bookman Old Style"/>
          <w:sz w:val="24"/>
        </w:rPr>
      </w:pPr>
    </w:p>
    <w:p w14:paraId="5A0273FA" w14:textId="77777777" w:rsidR="00A24D41" w:rsidRPr="00711C22" w:rsidRDefault="00BB6ADA" w:rsidP="00427CEF">
      <w:pPr>
        <w:spacing w:after="0" w:line="360" w:lineRule="auto"/>
        <w:ind w:firstLine="720"/>
        <w:jc w:val="both"/>
        <w:rPr>
          <w:rFonts w:ascii="Bookman Old Style" w:hAnsi="Bookman Old Style"/>
          <w:sz w:val="24"/>
        </w:rPr>
      </w:pPr>
      <w:r>
        <w:rPr>
          <w:rFonts w:ascii="Bookman Old Style" w:hAnsi="Bookman Old Style"/>
          <w:sz w:val="24"/>
        </w:rPr>
        <w:t>L</w:t>
      </w:r>
      <w:r w:rsidR="00057C21" w:rsidRPr="00711C22">
        <w:rPr>
          <w:rFonts w:ascii="Bookman Old Style" w:hAnsi="Bookman Old Style"/>
          <w:sz w:val="24"/>
        </w:rPr>
        <w:t xml:space="preserve">ike Plato and Aristotle, </w:t>
      </w:r>
      <w:r>
        <w:rPr>
          <w:rFonts w:ascii="Bookman Old Style" w:hAnsi="Bookman Old Style"/>
          <w:sz w:val="24"/>
        </w:rPr>
        <w:t xml:space="preserve">the Stoics </w:t>
      </w:r>
      <w:r w:rsidR="00057C21" w:rsidRPr="00711C22">
        <w:rPr>
          <w:rFonts w:ascii="Bookman Old Style" w:hAnsi="Bookman Old Style"/>
          <w:sz w:val="24"/>
        </w:rPr>
        <w:t>emphasized relational roles</w:t>
      </w:r>
      <w:r w:rsidR="00F05283">
        <w:rPr>
          <w:rFonts w:ascii="Bookman Old Style" w:hAnsi="Bookman Old Style"/>
          <w:sz w:val="24"/>
        </w:rPr>
        <w:t xml:space="preserve">. </w:t>
      </w:r>
      <w:r w:rsidR="00A24D41" w:rsidRPr="00711C22">
        <w:rPr>
          <w:rFonts w:ascii="Bookman Old Style" w:hAnsi="Bookman Old Style"/>
          <w:sz w:val="24"/>
        </w:rPr>
        <w:t xml:space="preserve">When the third-century historian of philosophy Diogenes Laertius </w:t>
      </w:r>
      <w:r w:rsidR="00F5696B" w:rsidRPr="00711C22">
        <w:rPr>
          <w:rFonts w:ascii="Bookman Old Style" w:hAnsi="Bookman Old Style"/>
          <w:sz w:val="24"/>
        </w:rPr>
        <w:t xml:space="preserve">briefly </w:t>
      </w:r>
      <w:r w:rsidR="00A24D41" w:rsidRPr="00711C22">
        <w:rPr>
          <w:rFonts w:ascii="Bookman Old Style" w:hAnsi="Bookman Old Style"/>
          <w:sz w:val="24"/>
        </w:rPr>
        <w:t>sketches Stoicism and in particular the Stoic vision of the “proper functions” dictated by reason, the examples of proper functions he gives are “honoring parents, brothers and country, spending time with friends.”</w:t>
      </w:r>
      <w:r w:rsidR="00A24D41" w:rsidRPr="00711C22">
        <w:rPr>
          <w:rFonts w:ascii="Bookman Old Style" w:hAnsi="Bookman Old Style"/>
          <w:sz w:val="24"/>
          <w:vertAlign w:val="superscript"/>
        </w:rPr>
        <w:footnoteReference w:id="11"/>
      </w:r>
      <w:r w:rsidR="002D6930">
        <w:rPr>
          <w:rFonts w:ascii="Bookman Old Style" w:hAnsi="Bookman Old Style"/>
          <w:sz w:val="24"/>
        </w:rPr>
        <w:t xml:space="preserve"> </w:t>
      </w:r>
      <w:r w:rsidR="00A24D41" w:rsidRPr="00711C22">
        <w:rPr>
          <w:rFonts w:ascii="Bookman Old Style" w:hAnsi="Bookman Old Style"/>
          <w:sz w:val="24"/>
        </w:rPr>
        <w:t xml:space="preserve">And when </w:t>
      </w:r>
      <w:r w:rsidR="00A24D41" w:rsidRPr="00575AB7">
        <w:rPr>
          <w:rFonts w:ascii="Bookman Old Style" w:hAnsi="Bookman Old Style"/>
          <w:sz w:val="24"/>
        </w:rPr>
        <w:t>Epictetus</w:t>
      </w:r>
      <w:r w:rsidR="00A24D41" w:rsidRPr="00711C22">
        <w:rPr>
          <w:rFonts w:ascii="Bookman Old Style" w:hAnsi="Bookman Old Style"/>
          <w:sz w:val="24"/>
        </w:rPr>
        <w:t xml:space="preserve"> classifies the training of the </w:t>
      </w:r>
      <w:r w:rsidR="00DE375B" w:rsidRPr="00711C22">
        <w:rPr>
          <w:rFonts w:ascii="Bookman Old Style" w:hAnsi="Bookman Old Style"/>
          <w:sz w:val="24"/>
        </w:rPr>
        <w:t>good man into three branches: (1) desires and aversions, (2) actions and avoidances, (3</w:t>
      </w:r>
      <w:r w:rsidR="00A24D41" w:rsidRPr="00711C22">
        <w:rPr>
          <w:rFonts w:ascii="Bookman Old Style" w:hAnsi="Bookman Old Style"/>
          <w:sz w:val="24"/>
        </w:rPr>
        <w:t xml:space="preserve">) reason and proper care in thought, his </w:t>
      </w:r>
      <w:r w:rsidR="0055400C" w:rsidRPr="00711C22">
        <w:rPr>
          <w:rFonts w:ascii="Bookman Old Style" w:hAnsi="Bookman Old Style"/>
          <w:sz w:val="24"/>
        </w:rPr>
        <w:t xml:space="preserve">whole </w:t>
      </w:r>
      <w:r w:rsidR="00A24D41" w:rsidRPr="00711C22">
        <w:rPr>
          <w:rFonts w:ascii="Bookman Old Style" w:hAnsi="Bookman Old Style"/>
          <w:sz w:val="24"/>
        </w:rPr>
        <w:t>brie</w:t>
      </w:r>
      <w:r w:rsidR="00DE375B" w:rsidRPr="00711C22">
        <w:rPr>
          <w:rFonts w:ascii="Bookman Old Style" w:hAnsi="Bookman Old Style"/>
          <w:sz w:val="24"/>
        </w:rPr>
        <w:t>f overview of (2</w:t>
      </w:r>
      <w:r w:rsidR="00A24D41" w:rsidRPr="00711C22">
        <w:rPr>
          <w:rFonts w:ascii="Bookman Old Style" w:hAnsi="Bookman Old Style"/>
          <w:sz w:val="24"/>
        </w:rPr>
        <w:t>)</w:t>
      </w:r>
      <w:r w:rsidR="008C0313">
        <w:rPr>
          <w:rFonts w:ascii="Bookman Old Style" w:hAnsi="Bookman Old Style"/>
          <w:sz w:val="24"/>
        </w:rPr>
        <w:t xml:space="preserve"> is the following</w:t>
      </w:r>
      <w:r w:rsidR="00A24D41" w:rsidRPr="00711C22">
        <w:rPr>
          <w:rFonts w:ascii="Bookman Old Style" w:hAnsi="Bookman Old Style"/>
          <w:sz w:val="24"/>
        </w:rPr>
        <w:t>:</w:t>
      </w:r>
    </w:p>
    <w:p w14:paraId="2B281B42" w14:textId="77777777" w:rsidR="00A24D41" w:rsidRPr="00711C22" w:rsidRDefault="00A24D41" w:rsidP="00427CEF">
      <w:pPr>
        <w:spacing w:after="0" w:line="360" w:lineRule="auto"/>
        <w:jc w:val="both"/>
        <w:rPr>
          <w:rFonts w:ascii="Bookman Old Style" w:hAnsi="Bookman Old Style"/>
          <w:sz w:val="24"/>
        </w:rPr>
      </w:pPr>
    </w:p>
    <w:p w14:paraId="3CAA79DC" w14:textId="77777777" w:rsidR="00A24D41" w:rsidRPr="008830AB" w:rsidRDefault="00A24D41" w:rsidP="008830AB">
      <w:pPr>
        <w:spacing w:after="0" w:line="360" w:lineRule="auto"/>
        <w:ind w:left="720" w:right="720"/>
        <w:jc w:val="both"/>
        <w:rPr>
          <w:rFonts w:ascii="Bookman Old Style" w:hAnsi="Bookman Old Style"/>
        </w:rPr>
      </w:pPr>
      <w:r w:rsidRPr="008830AB">
        <w:rPr>
          <w:rFonts w:ascii="Bookman Old Style" w:hAnsi="Bookman Old Style"/>
        </w:rPr>
        <w:t>The second has to do with proper function [</w:t>
      </w:r>
      <w:r w:rsidRPr="008830AB">
        <w:rPr>
          <w:rFonts w:ascii="Bookman Old Style" w:hAnsi="Bookman Old Style"/>
          <w:i/>
        </w:rPr>
        <w:t>to kathekon</w:t>
      </w:r>
      <w:r w:rsidRPr="008830AB">
        <w:rPr>
          <w:rFonts w:ascii="Bookman Old Style" w:hAnsi="Bookman Old Style"/>
        </w:rPr>
        <w:t xml:space="preserve">; alt. trans. </w:t>
      </w:r>
      <w:r w:rsidRPr="008830AB">
        <w:rPr>
          <w:rFonts w:ascii="Bookman Old Style" w:hAnsi="Bookman Old Style"/>
          <w:i/>
        </w:rPr>
        <w:t>the appropriate</w:t>
      </w:r>
      <w:r w:rsidRPr="008830AB">
        <w:rPr>
          <w:rFonts w:ascii="Bookman Old Style" w:hAnsi="Bookman Old Style"/>
        </w:rPr>
        <w:t>]; for I ought not to be impassive like a statue, but maintain my natural and acquired relationships, as a religious man, a son, a brother, a father, and a citizen.</w:t>
      </w:r>
      <w:r w:rsidRPr="008830AB">
        <w:rPr>
          <w:rFonts w:ascii="Bookman Old Style" w:hAnsi="Bookman Old Style"/>
          <w:vertAlign w:val="superscript"/>
        </w:rPr>
        <w:footnoteReference w:id="12"/>
      </w:r>
    </w:p>
    <w:p w14:paraId="7311C050" w14:textId="77777777" w:rsidR="00A24D41" w:rsidRPr="00711C22" w:rsidRDefault="00A24D41" w:rsidP="00427CEF">
      <w:pPr>
        <w:spacing w:after="0" w:line="360" w:lineRule="auto"/>
        <w:jc w:val="both"/>
        <w:rPr>
          <w:rFonts w:ascii="Bookman Old Style" w:hAnsi="Bookman Old Style"/>
          <w:sz w:val="24"/>
        </w:rPr>
      </w:pPr>
    </w:p>
    <w:p w14:paraId="0B0BC3A3" w14:textId="77777777" w:rsidR="00A24D41" w:rsidRPr="00711C22" w:rsidRDefault="00A24D41" w:rsidP="00427CEF">
      <w:pPr>
        <w:spacing w:after="0" w:line="360" w:lineRule="auto"/>
        <w:jc w:val="both"/>
        <w:rPr>
          <w:rFonts w:ascii="Bookman Old Style" w:hAnsi="Bookman Old Style"/>
          <w:sz w:val="24"/>
        </w:rPr>
      </w:pPr>
      <w:r w:rsidRPr="00711C22">
        <w:rPr>
          <w:rFonts w:ascii="Bookman Old Style" w:hAnsi="Bookman Old Style"/>
          <w:sz w:val="24"/>
        </w:rPr>
        <w:t>Epictetus</w:t>
      </w:r>
      <w:r w:rsidR="000D3E59">
        <w:rPr>
          <w:rFonts w:ascii="Bookman Old Style" w:hAnsi="Bookman Old Style"/>
          <w:sz w:val="24"/>
        </w:rPr>
        <w:t xml:space="preserve">, aiming </w:t>
      </w:r>
      <w:r w:rsidR="00963946">
        <w:rPr>
          <w:rFonts w:ascii="Bookman Old Style" w:hAnsi="Bookman Old Style"/>
          <w:sz w:val="24"/>
        </w:rPr>
        <w:t>at everyday practical guidance</w:t>
      </w:r>
      <w:r w:rsidR="000D3E59">
        <w:rPr>
          <w:rFonts w:ascii="Bookman Old Style" w:hAnsi="Bookman Old Style"/>
          <w:sz w:val="24"/>
        </w:rPr>
        <w:t xml:space="preserve">, </w:t>
      </w:r>
      <w:r w:rsidRPr="00711C22">
        <w:rPr>
          <w:rFonts w:ascii="Bookman Old Style" w:hAnsi="Bookman Old Style"/>
          <w:sz w:val="24"/>
        </w:rPr>
        <w:t>writes in another place,</w:t>
      </w:r>
    </w:p>
    <w:p w14:paraId="5D5D0061" w14:textId="77777777" w:rsidR="00A24D41" w:rsidRPr="00711C22" w:rsidRDefault="00A24D41" w:rsidP="00427CEF">
      <w:pPr>
        <w:spacing w:after="0" w:line="360" w:lineRule="auto"/>
        <w:jc w:val="both"/>
        <w:rPr>
          <w:rFonts w:ascii="Bookman Old Style" w:hAnsi="Bookman Old Style"/>
          <w:sz w:val="24"/>
        </w:rPr>
      </w:pPr>
    </w:p>
    <w:p w14:paraId="53E483F8" w14:textId="77777777" w:rsidR="00A24D41" w:rsidRPr="008830AB" w:rsidRDefault="00A24D41" w:rsidP="008830AB">
      <w:pPr>
        <w:spacing w:after="0" w:line="360" w:lineRule="auto"/>
        <w:ind w:left="720" w:right="720"/>
        <w:jc w:val="both"/>
        <w:rPr>
          <w:rFonts w:ascii="Bookman Old Style" w:hAnsi="Bookman Old Style"/>
        </w:rPr>
      </w:pPr>
      <w:r w:rsidRPr="008830AB">
        <w:rPr>
          <w:rFonts w:ascii="Bookman Old Style" w:hAnsi="Bookman Old Style"/>
        </w:rPr>
        <w:t>How is it proper to discover proper functions from titles?</w:t>
      </w:r>
      <w:r w:rsidR="002D6930">
        <w:rPr>
          <w:rFonts w:ascii="Bookman Old Style" w:hAnsi="Bookman Old Style"/>
        </w:rPr>
        <w:t xml:space="preserve"> </w:t>
      </w:r>
      <w:r w:rsidRPr="008830AB">
        <w:rPr>
          <w:rFonts w:ascii="Bookman Old Style" w:hAnsi="Bookman Old Style"/>
        </w:rPr>
        <w:t>Consider who you are: in the first place, a human being, that is, someone who has nothing more authoritative than moral purpose, but subordinates everything else to this and</w:t>
      </w:r>
      <w:r w:rsidR="00202473" w:rsidRPr="008830AB">
        <w:rPr>
          <w:rFonts w:ascii="Bookman Old Style" w:hAnsi="Bookman Old Style"/>
        </w:rPr>
        <w:t xml:space="preserve"> keeps it free from slavery and </w:t>
      </w:r>
      <w:r w:rsidRPr="008830AB">
        <w:rPr>
          <w:rFonts w:ascii="Bookman Old Style" w:hAnsi="Bookman Old Style"/>
        </w:rPr>
        <w:t xml:space="preserve">subordination </w:t>
      </w:r>
      <w:r w:rsidR="00202473" w:rsidRPr="008830AB">
        <w:rPr>
          <w:rFonts w:ascii="Bookman Old Style" w:hAnsi="Bookman Old Style"/>
        </w:rPr>
        <w:t>.</w:t>
      </w:r>
      <w:r w:rsidRPr="008830AB">
        <w:rPr>
          <w:rFonts w:ascii="Bookman Old Style" w:hAnsi="Bookman Old Style"/>
        </w:rPr>
        <w:t>… Furthermore, you are a citizen of the world and a part of it, not one of the underlings but one of the foremost constituents</w:t>
      </w:r>
      <w:r w:rsidR="00F05283">
        <w:rPr>
          <w:rFonts w:ascii="Bookman Old Style" w:hAnsi="Bookman Old Style"/>
        </w:rPr>
        <w:t xml:space="preserve">. </w:t>
      </w:r>
      <w:r w:rsidRPr="008830AB">
        <w:rPr>
          <w:rFonts w:ascii="Bookman Old Style" w:hAnsi="Bookman Old Style"/>
        </w:rPr>
        <w:t>For you are capable of attending to the divine government and of calculating its consequences</w:t>
      </w:r>
      <w:r w:rsidR="00F05283">
        <w:rPr>
          <w:rFonts w:ascii="Bookman Old Style" w:hAnsi="Bookman Old Style"/>
        </w:rPr>
        <w:t xml:space="preserve">. </w:t>
      </w:r>
      <w:r w:rsidRPr="008830AB">
        <w:rPr>
          <w:rFonts w:ascii="Bookman Old Style" w:hAnsi="Bookman Old Style"/>
        </w:rPr>
        <w:t>What then is a citizen’s profession?</w:t>
      </w:r>
      <w:r w:rsidR="002D6930">
        <w:rPr>
          <w:rFonts w:ascii="Bookman Old Style" w:hAnsi="Bookman Old Style"/>
        </w:rPr>
        <w:t xml:space="preserve"> </w:t>
      </w:r>
      <w:r w:rsidRPr="008830AB">
        <w:rPr>
          <w:rFonts w:ascii="Bookman Old Style" w:hAnsi="Bookman Old Style"/>
        </w:rPr>
        <w:t xml:space="preserve">To regard nothing as of private interest, to deliberate about nothing as though one were cut off [i.e. from the </w:t>
      </w:r>
      <w:r w:rsidRPr="008830AB">
        <w:rPr>
          <w:rFonts w:ascii="Bookman Old Style" w:hAnsi="Bookman Old Style"/>
        </w:rPr>
        <w:lastRenderedPageBreak/>
        <w:t>whole] … Next keep in mind that you are a son … next know that you are also a brother … next if you are a town councilor, remember that you are a councilor; if young, that you are young, if old, that you are old; if a father, that you are a father</w:t>
      </w:r>
      <w:r w:rsidR="00F05283">
        <w:rPr>
          <w:rFonts w:ascii="Bookman Old Style" w:hAnsi="Bookman Old Style"/>
        </w:rPr>
        <w:t xml:space="preserve">. </w:t>
      </w:r>
      <w:r w:rsidRPr="008830AB">
        <w:rPr>
          <w:rFonts w:ascii="Bookman Old Style" w:hAnsi="Bookman Old Style"/>
        </w:rPr>
        <w:t>For each of these titles, when rationally considered, always suggests the actions appropriate to it.</w:t>
      </w:r>
      <w:r w:rsidR="00647862">
        <w:rPr>
          <w:rStyle w:val="FootnoteReference"/>
          <w:rFonts w:ascii="Bookman Old Style" w:hAnsi="Bookman Old Style"/>
        </w:rPr>
        <w:footnoteReference w:id="13"/>
      </w:r>
      <w:r w:rsidRPr="008830AB">
        <w:rPr>
          <w:rFonts w:ascii="Bookman Old Style" w:hAnsi="Bookman Old Style"/>
        </w:rPr>
        <w:t xml:space="preserve"> </w:t>
      </w:r>
    </w:p>
    <w:p w14:paraId="00A7AF2B" w14:textId="77777777" w:rsidR="00A24D41" w:rsidRPr="00711C22" w:rsidRDefault="00A24D41" w:rsidP="00427CEF">
      <w:pPr>
        <w:spacing w:after="0" w:line="360" w:lineRule="auto"/>
        <w:jc w:val="both"/>
        <w:rPr>
          <w:rFonts w:ascii="Bookman Old Style" w:hAnsi="Bookman Old Style"/>
          <w:sz w:val="24"/>
        </w:rPr>
      </w:pPr>
    </w:p>
    <w:p w14:paraId="3BF7B194" w14:textId="77777777" w:rsidR="00A24D41" w:rsidRPr="00711C22" w:rsidRDefault="008A67C9" w:rsidP="00427CEF">
      <w:pPr>
        <w:spacing w:after="0" w:line="360" w:lineRule="auto"/>
        <w:ind w:firstLine="720"/>
        <w:jc w:val="both"/>
        <w:rPr>
          <w:rFonts w:ascii="Bookman Old Style" w:hAnsi="Bookman Old Style"/>
          <w:sz w:val="24"/>
        </w:rPr>
      </w:pPr>
      <w:r>
        <w:rPr>
          <w:rFonts w:ascii="Bookman Old Style" w:hAnsi="Bookman Old Style"/>
          <w:sz w:val="24"/>
        </w:rPr>
        <w:t>On the one hand, Stoi</w:t>
      </w:r>
      <w:r w:rsidR="009B2EC6">
        <w:rPr>
          <w:rFonts w:ascii="Bookman Old Style" w:hAnsi="Bookman Old Style"/>
          <w:sz w:val="24"/>
        </w:rPr>
        <w:t>c ethics resembled early Confuci</w:t>
      </w:r>
      <w:r>
        <w:rPr>
          <w:rFonts w:ascii="Bookman Old Style" w:hAnsi="Bookman Old Style"/>
          <w:sz w:val="24"/>
        </w:rPr>
        <w:t xml:space="preserve">anism in not giving </w:t>
      </w:r>
      <w:r w:rsidR="00964694" w:rsidRPr="00647862">
        <w:rPr>
          <w:rFonts w:ascii="Bookman Old Style" w:hAnsi="Bookman Old Style"/>
          <w:sz w:val="24"/>
        </w:rPr>
        <w:t>more</w:t>
      </w:r>
      <w:r w:rsidR="00964694" w:rsidRPr="00711C22">
        <w:rPr>
          <w:rFonts w:ascii="Bookman Old Style" w:hAnsi="Bookman Old Style"/>
          <w:sz w:val="24"/>
        </w:rPr>
        <w:t xml:space="preserve"> </w:t>
      </w:r>
      <w:r w:rsidR="00E50564">
        <w:rPr>
          <w:rFonts w:ascii="Bookman Old Style" w:hAnsi="Bookman Old Style"/>
          <w:sz w:val="24"/>
        </w:rPr>
        <w:t xml:space="preserve">philosophical </w:t>
      </w:r>
      <w:r w:rsidR="00964694" w:rsidRPr="00711C22">
        <w:rPr>
          <w:rFonts w:ascii="Bookman Old Style" w:hAnsi="Bookman Old Style"/>
          <w:sz w:val="24"/>
        </w:rPr>
        <w:t xml:space="preserve">attention to family </w:t>
      </w:r>
      <w:r w:rsidR="00E50564">
        <w:rPr>
          <w:rFonts w:ascii="Bookman Old Style" w:hAnsi="Bookman Old Style"/>
          <w:sz w:val="24"/>
        </w:rPr>
        <w:t>relations</w:t>
      </w:r>
      <w:r w:rsidR="00964694" w:rsidRPr="00711C22">
        <w:rPr>
          <w:rFonts w:ascii="Bookman Old Style" w:hAnsi="Bookman Old Style"/>
          <w:sz w:val="24"/>
        </w:rPr>
        <w:t xml:space="preserve"> than to other duties</w:t>
      </w:r>
      <w:r w:rsidR="00E50564">
        <w:rPr>
          <w:rFonts w:ascii="Bookman Old Style" w:hAnsi="Bookman Old Style"/>
          <w:sz w:val="24"/>
        </w:rPr>
        <w:t xml:space="preserve"> and aspirations</w:t>
      </w:r>
      <w:r w:rsidR="00F05283">
        <w:rPr>
          <w:rFonts w:ascii="Bookman Old Style" w:hAnsi="Bookman Old Style"/>
          <w:sz w:val="24"/>
        </w:rPr>
        <w:t xml:space="preserve">. </w:t>
      </w:r>
      <w:r>
        <w:rPr>
          <w:rFonts w:ascii="Bookman Old Style" w:hAnsi="Bookman Old Style"/>
          <w:sz w:val="24"/>
        </w:rPr>
        <w:t>On the other hand,</w:t>
      </w:r>
      <w:r w:rsidR="00964694" w:rsidRPr="00711C22">
        <w:rPr>
          <w:rFonts w:ascii="Bookman Old Style" w:hAnsi="Bookman Old Style"/>
          <w:sz w:val="24"/>
        </w:rPr>
        <w:t xml:space="preserve"> </w:t>
      </w:r>
      <w:r w:rsidR="00A24D41" w:rsidRPr="00711C22">
        <w:rPr>
          <w:rFonts w:ascii="Bookman Old Style" w:hAnsi="Bookman Old Style"/>
          <w:sz w:val="24"/>
        </w:rPr>
        <w:t xml:space="preserve">some </w:t>
      </w:r>
      <w:r w:rsidR="0055400C" w:rsidRPr="00711C22">
        <w:rPr>
          <w:rFonts w:ascii="Bookman Old Style" w:hAnsi="Bookman Old Style"/>
          <w:sz w:val="24"/>
        </w:rPr>
        <w:t xml:space="preserve">leading </w:t>
      </w:r>
      <w:r w:rsidR="00A24D41" w:rsidRPr="00711C22">
        <w:rPr>
          <w:rFonts w:ascii="Bookman Old Style" w:hAnsi="Bookman Old Style"/>
          <w:sz w:val="24"/>
        </w:rPr>
        <w:t>Stoics did</w:t>
      </w:r>
      <w:r w:rsidR="00F52249" w:rsidRPr="00711C22">
        <w:rPr>
          <w:rFonts w:ascii="Bookman Old Style" w:hAnsi="Bookman Old Style"/>
          <w:sz w:val="24"/>
        </w:rPr>
        <w:t xml:space="preserve"> </w:t>
      </w:r>
      <w:r w:rsidR="00AC286C">
        <w:rPr>
          <w:rFonts w:ascii="Bookman Old Style" w:hAnsi="Bookman Old Style"/>
          <w:sz w:val="24"/>
        </w:rPr>
        <w:t>give more attention to family</w:t>
      </w:r>
      <w:r w:rsidR="00F05283">
        <w:rPr>
          <w:rFonts w:ascii="Bookman Old Style" w:hAnsi="Bookman Old Style"/>
          <w:sz w:val="24"/>
        </w:rPr>
        <w:t xml:space="preserve">. </w:t>
      </w:r>
      <w:r w:rsidR="00A24D41" w:rsidRPr="00711C22">
        <w:rPr>
          <w:rFonts w:ascii="Bookman Old Style" w:hAnsi="Bookman Old Style"/>
          <w:sz w:val="24"/>
        </w:rPr>
        <w:t xml:space="preserve">Christopher Gill discusses Epictetus’ teacher </w:t>
      </w:r>
      <w:r w:rsidR="00A24D41" w:rsidRPr="00575AB7">
        <w:rPr>
          <w:rFonts w:ascii="Bookman Old Style" w:hAnsi="Bookman Old Style"/>
          <w:sz w:val="24"/>
        </w:rPr>
        <w:t>Musonius</w:t>
      </w:r>
      <w:r w:rsidR="00A24D41" w:rsidRPr="00711C22">
        <w:rPr>
          <w:rFonts w:ascii="Bookman Old Style" w:hAnsi="Bookman Old Style"/>
          <w:sz w:val="24"/>
        </w:rPr>
        <w:t xml:space="preserve"> (c. 30-100):</w:t>
      </w:r>
    </w:p>
    <w:p w14:paraId="28645402" w14:textId="77777777" w:rsidR="00A24D41" w:rsidRPr="00711C22" w:rsidRDefault="00A24D41" w:rsidP="00427CEF">
      <w:pPr>
        <w:spacing w:after="0" w:line="360" w:lineRule="auto"/>
        <w:jc w:val="both"/>
        <w:rPr>
          <w:rFonts w:ascii="Bookman Old Style" w:hAnsi="Bookman Old Style"/>
          <w:sz w:val="24"/>
        </w:rPr>
      </w:pPr>
    </w:p>
    <w:p w14:paraId="2BF79C7B" w14:textId="77777777" w:rsidR="00A24D41" w:rsidRPr="008830AB" w:rsidRDefault="00A24D41" w:rsidP="008830AB">
      <w:pPr>
        <w:spacing w:after="0" w:line="360" w:lineRule="auto"/>
        <w:ind w:left="720" w:right="720"/>
        <w:jc w:val="both"/>
        <w:rPr>
          <w:rFonts w:ascii="Bookman Old Style" w:hAnsi="Bookman Old Style"/>
        </w:rPr>
      </w:pPr>
      <w:r w:rsidRPr="008830AB">
        <w:rPr>
          <w:rFonts w:ascii="Bookman Old Style" w:hAnsi="Bookman Old Style"/>
        </w:rPr>
        <w:t>In the teachings of Musonius Rufus, a striking feature (and one of special interest to modern readers) is the high valuation he places on marriage and family life</w:t>
      </w:r>
      <w:r w:rsidR="00F05283">
        <w:rPr>
          <w:rFonts w:ascii="Bookman Old Style" w:hAnsi="Bookman Old Style"/>
        </w:rPr>
        <w:t xml:space="preserve">. </w:t>
      </w:r>
      <w:r w:rsidRPr="008830AB">
        <w:rPr>
          <w:rFonts w:ascii="Bookman Old Style" w:hAnsi="Bookman Old Style"/>
        </w:rPr>
        <w:t>For instance, he presents women as equally capable of virtue (and of philosophy) as men; he also criticises double standards about male and female sexual activity outside marriage</w:t>
      </w:r>
      <w:r w:rsidR="00F05283">
        <w:rPr>
          <w:rFonts w:ascii="Bookman Old Style" w:hAnsi="Bookman Old Style"/>
        </w:rPr>
        <w:t xml:space="preserve">. </w:t>
      </w:r>
      <w:r w:rsidRPr="008830AB">
        <w:rPr>
          <w:rFonts w:ascii="Bookman Old Style" w:hAnsi="Bookman Old Style"/>
        </w:rPr>
        <w:t>He presents marriage as a context for ‘shared life’ and mutual concern as well as child-rearing, and claims that marriage and child-rearing are compatible with doing philosophy. He also advises people to have large families rather than to dispose of unwanted children in infancy. …</w:t>
      </w:r>
      <w:r w:rsidR="002D6930">
        <w:rPr>
          <w:rFonts w:ascii="Bookman Old Style" w:hAnsi="Bookman Old Style"/>
        </w:rPr>
        <w:t xml:space="preserve"> </w:t>
      </w:r>
    </w:p>
    <w:p w14:paraId="553AE6A9" w14:textId="77777777" w:rsidR="00A24D41" w:rsidRPr="008830AB" w:rsidRDefault="00A24D41" w:rsidP="008830AB">
      <w:pPr>
        <w:spacing w:after="0" w:line="360" w:lineRule="auto"/>
        <w:ind w:left="720" w:right="720" w:firstLine="720"/>
        <w:jc w:val="both"/>
        <w:rPr>
          <w:rFonts w:ascii="Bookman Old Style" w:hAnsi="Bookman Old Style"/>
        </w:rPr>
      </w:pPr>
      <w:r w:rsidRPr="008830AB">
        <w:rPr>
          <w:rFonts w:ascii="Bookman Old Style" w:hAnsi="Bookman Old Style"/>
        </w:rPr>
        <w:t>These emphases, taken in isolation, might seem unorthodox and to reflect Musonius’ personal views</w:t>
      </w:r>
      <w:r w:rsidR="00F05283">
        <w:rPr>
          <w:rFonts w:ascii="Bookman Old Style" w:hAnsi="Bookman Old Style"/>
        </w:rPr>
        <w:t xml:space="preserve">. </w:t>
      </w:r>
      <w:r w:rsidRPr="008830AB">
        <w:rPr>
          <w:rFonts w:ascii="Bookman Old Style" w:hAnsi="Bookman Old Style"/>
        </w:rPr>
        <w:t>But, in fact, the view of women as equally capable of virtue and the idea of marriage as a context for fully shared life have parallels in much earlier Stoic thinking</w:t>
      </w:r>
      <w:r w:rsidR="00F05283">
        <w:rPr>
          <w:rFonts w:ascii="Bookman Old Style" w:hAnsi="Bookman Old Style"/>
        </w:rPr>
        <w:t xml:space="preserve">. </w:t>
      </w:r>
      <w:r w:rsidRPr="008830AB">
        <w:rPr>
          <w:rFonts w:ascii="Bookman Old Style" w:hAnsi="Bookman Old Style"/>
        </w:rPr>
        <w:t>Musonius’ views on the value of women and family life have roots in such central Stoic ideas as that ‘all human beings have the starting points of virtue’ and that the parent-child relationship is a central paradigm of human sociability and of the desire to express virtue in action.</w:t>
      </w:r>
      <w:r w:rsidRPr="008830AB">
        <w:rPr>
          <w:rFonts w:ascii="Bookman Old Style" w:hAnsi="Bookman Old Style"/>
          <w:vertAlign w:val="superscript"/>
        </w:rPr>
        <w:footnoteReference w:id="14"/>
      </w:r>
    </w:p>
    <w:p w14:paraId="4FAFC247" w14:textId="77777777" w:rsidR="00A24D41" w:rsidRPr="00711C22" w:rsidRDefault="00A24D41" w:rsidP="00427CEF">
      <w:pPr>
        <w:spacing w:after="0" w:line="360" w:lineRule="auto"/>
        <w:jc w:val="both"/>
        <w:rPr>
          <w:rFonts w:ascii="Bookman Old Style" w:hAnsi="Bookman Old Style"/>
          <w:sz w:val="24"/>
        </w:rPr>
      </w:pPr>
    </w:p>
    <w:p w14:paraId="24BCF250" w14:textId="5976D594" w:rsidR="00C70A91" w:rsidRDefault="00A24D41" w:rsidP="00C70A91">
      <w:pPr>
        <w:spacing w:after="0" w:line="360" w:lineRule="auto"/>
        <w:jc w:val="both"/>
        <w:rPr>
          <w:rFonts w:ascii="Bookman Old Style" w:hAnsi="Bookman Old Style"/>
          <w:sz w:val="24"/>
        </w:rPr>
      </w:pPr>
      <w:r w:rsidRPr="00711C22">
        <w:rPr>
          <w:rFonts w:ascii="Bookman Old Style" w:hAnsi="Bookman Old Style"/>
          <w:sz w:val="24"/>
        </w:rPr>
        <w:lastRenderedPageBreak/>
        <w:t xml:space="preserve">Gill is of course right to speak of the recognition </w:t>
      </w:r>
      <w:r w:rsidR="00052F3A">
        <w:rPr>
          <w:rFonts w:ascii="Bookman Old Style" w:hAnsi="Bookman Old Style"/>
          <w:sz w:val="24"/>
        </w:rPr>
        <w:t xml:space="preserve">that </w:t>
      </w:r>
      <w:r w:rsidRPr="00711C22">
        <w:rPr>
          <w:rFonts w:ascii="Bookman Old Style" w:hAnsi="Bookman Old Style"/>
          <w:sz w:val="24"/>
        </w:rPr>
        <w:t xml:space="preserve">women’s abilities </w:t>
      </w:r>
      <w:r w:rsidR="00052F3A">
        <w:rPr>
          <w:rFonts w:ascii="Bookman Old Style" w:hAnsi="Bookman Old Style"/>
          <w:sz w:val="24"/>
        </w:rPr>
        <w:t xml:space="preserve">are equal to men’s </w:t>
      </w:r>
      <w:r w:rsidRPr="00711C22">
        <w:rPr>
          <w:rFonts w:ascii="Bookman Old Style" w:hAnsi="Bookman Old Style"/>
          <w:sz w:val="24"/>
        </w:rPr>
        <w:t>as an “instance” of high valuation of family life</w:t>
      </w:r>
      <w:r w:rsidR="00F05283">
        <w:rPr>
          <w:rFonts w:ascii="Bookman Old Style" w:hAnsi="Bookman Old Style"/>
          <w:sz w:val="24"/>
        </w:rPr>
        <w:t xml:space="preserve">. </w:t>
      </w:r>
      <w:r w:rsidRPr="00711C22">
        <w:rPr>
          <w:rFonts w:ascii="Bookman Old Style" w:hAnsi="Bookman Old Style"/>
          <w:sz w:val="24"/>
        </w:rPr>
        <w:t xml:space="preserve">The premise </w:t>
      </w:r>
      <w:r w:rsidR="00776AEA">
        <w:rPr>
          <w:rFonts w:ascii="Bookman Old Style" w:hAnsi="Bookman Old Style"/>
          <w:sz w:val="24"/>
        </w:rPr>
        <w:t>that a man’s wife is rather a</w:t>
      </w:r>
      <w:r w:rsidR="0084426F">
        <w:rPr>
          <w:rFonts w:ascii="Bookman Old Style" w:hAnsi="Bookman Old Style"/>
          <w:sz w:val="24"/>
        </w:rPr>
        <w:t xml:space="preserve"> fellow </w:t>
      </w:r>
      <w:r w:rsidR="00776AEA">
        <w:rPr>
          <w:rFonts w:ascii="Bookman Old Style" w:hAnsi="Bookman Old Style"/>
          <w:sz w:val="24"/>
        </w:rPr>
        <w:t>than a servant eleva</w:t>
      </w:r>
      <w:r w:rsidR="0084426F">
        <w:rPr>
          <w:rFonts w:ascii="Bookman Old Style" w:hAnsi="Bookman Old Style"/>
          <w:sz w:val="24"/>
        </w:rPr>
        <w:t>te</w:t>
      </w:r>
      <w:r w:rsidR="00776AEA">
        <w:rPr>
          <w:rFonts w:ascii="Bookman Old Style" w:hAnsi="Bookman Old Style"/>
          <w:sz w:val="24"/>
        </w:rPr>
        <w:t xml:space="preserve">s the moral importance </w:t>
      </w:r>
      <w:r w:rsidR="0084426F">
        <w:rPr>
          <w:rFonts w:ascii="Bookman Old Style" w:hAnsi="Bookman Old Style"/>
          <w:sz w:val="24"/>
        </w:rPr>
        <w:t xml:space="preserve">for him </w:t>
      </w:r>
      <w:r w:rsidR="00776AEA">
        <w:rPr>
          <w:rFonts w:ascii="Bookman Old Style" w:hAnsi="Bookman Old Style"/>
          <w:sz w:val="24"/>
        </w:rPr>
        <w:t xml:space="preserve">of his relationship with her, </w:t>
      </w:r>
      <w:r w:rsidR="0084426F">
        <w:rPr>
          <w:rFonts w:ascii="Bookman Old Style" w:hAnsi="Bookman Old Style"/>
          <w:sz w:val="24"/>
        </w:rPr>
        <w:t xml:space="preserve">making </w:t>
      </w:r>
      <w:r w:rsidR="007D4E9A">
        <w:rPr>
          <w:rFonts w:ascii="Bookman Old Style" w:hAnsi="Bookman Old Style"/>
          <w:sz w:val="24"/>
        </w:rPr>
        <w:t xml:space="preserve">it </w:t>
      </w:r>
      <w:r w:rsidR="007D4E9A" w:rsidRPr="007D4E9A">
        <w:rPr>
          <w:rFonts w:ascii="Bookman Old Style" w:hAnsi="Bookman Old Style"/>
          <w:sz w:val="24"/>
        </w:rPr>
        <w:t>possible</w:t>
      </w:r>
      <w:r w:rsidR="007D4E9A">
        <w:rPr>
          <w:rFonts w:ascii="Bookman Old Style" w:hAnsi="Bookman Old Style"/>
          <w:sz w:val="24"/>
        </w:rPr>
        <w:t xml:space="preserve"> </w:t>
      </w:r>
      <w:r w:rsidR="003D6E5A">
        <w:rPr>
          <w:rFonts w:ascii="Bookman Old Style" w:hAnsi="Bookman Old Style"/>
          <w:sz w:val="24"/>
        </w:rPr>
        <w:t xml:space="preserve">to </w:t>
      </w:r>
      <w:r w:rsidRPr="00711C22">
        <w:rPr>
          <w:rFonts w:ascii="Bookman Old Style" w:hAnsi="Bookman Old Style"/>
          <w:sz w:val="24"/>
        </w:rPr>
        <w:t xml:space="preserve">hold that the </w:t>
      </w:r>
      <w:r w:rsidR="00E23DFF">
        <w:rPr>
          <w:rFonts w:ascii="Bookman Old Style" w:hAnsi="Bookman Old Style"/>
          <w:sz w:val="24"/>
        </w:rPr>
        <w:t xml:space="preserve">heterosexual </w:t>
      </w:r>
      <w:r w:rsidR="007D4E9A">
        <w:rPr>
          <w:rFonts w:ascii="Bookman Old Style" w:hAnsi="Bookman Old Style"/>
          <w:sz w:val="24"/>
        </w:rPr>
        <w:t>household</w:t>
      </w:r>
      <w:r w:rsidRPr="00711C22">
        <w:rPr>
          <w:rFonts w:ascii="Bookman Old Style" w:hAnsi="Bookman Old Style"/>
          <w:sz w:val="24"/>
        </w:rPr>
        <w:t xml:space="preserve"> </w:t>
      </w:r>
      <w:r w:rsidR="00505685">
        <w:rPr>
          <w:rFonts w:ascii="Bookman Old Style" w:hAnsi="Bookman Old Style"/>
          <w:sz w:val="24"/>
        </w:rPr>
        <w:t xml:space="preserve">nuclear </w:t>
      </w:r>
      <w:r w:rsidRPr="00E23DFF">
        <w:rPr>
          <w:rFonts w:ascii="Bookman Old Style" w:hAnsi="Bookman Old Style"/>
          <w:sz w:val="24"/>
        </w:rPr>
        <w:t xml:space="preserve">family </w:t>
      </w:r>
      <w:r w:rsidR="0084426F">
        <w:rPr>
          <w:rFonts w:ascii="Bookman Old Style" w:hAnsi="Bookman Old Style"/>
          <w:sz w:val="24"/>
        </w:rPr>
        <w:t xml:space="preserve">involves intimate </w:t>
      </w:r>
      <w:r w:rsidRPr="00E23DFF">
        <w:rPr>
          <w:rFonts w:ascii="Bookman Old Style" w:hAnsi="Bookman Old Style"/>
          <w:i/>
          <w:sz w:val="24"/>
        </w:rPr>
        <w:t xml:space="preserve">fellowship </w:t>
      </w:r>
      <w:r w:rsidRPr="0084426F">
        <w:rPr>
          <w:rFonts w:ascii="Bookman Old Style" w:hAnsi="Bookman Old Style"/>
          <w:sz w:val="24"/>
        </w:rPr>
        <w:t>among adults</w:t>
      </w:r>
      <w:r w:rsidRPr="00E23DFF">
        <w:rPr>
          <w:rFonts w:ascii="Bookman Old Style" w:hAnsi="Bookman Old Style"/>
          <w:sz w:val="24"/>
        </w:rPr>
        <w:t xml:space="preserve">, at least </w:t>
      </w:r>
      <w:r w:rsidRPr="00711C22">
        <w:rPr>
          <w:rFonts w:ascii="Bookman Old Style" w:hAnsi="Bookman Old Style"/>
          <w:sz w:val="24"/>
        </w:rPr>
        <w:t xml:space="preserve">if it is </w:t>
      </w:r>
      <w:r w:rsidR="00090F87" w:rsidRPr="00711C22">
        <w:rPr>
          <w:rFonts w:ascii="Bookman Old Style" w:hAnsi="Bookman Old Style"/>
          <w:sz w:val="24"/>
        </w:rPr>
        <w:t>done right</w:t>
      </w:r>
      <w:r w:rsidR="00F05283">
        <w:rPr>
          <w:rFonts w:ascii="Bookman Old Style" w:hAnsi="Bookman Old Style"/>
          <w:sz w:val="24"/>
        </w:rPr>
        <w:t xml:space="preserve">. </w:t>
      </w:r>
      <w:r w:rsidR="00090F87" w:rsidRPr="00711C22">
        <w:rPr>
          <w:rFonts w:ascii="Bookman Old Style" w:hAnsi="Bookman Old Style"/>
          <w:sz w:val="24"/>
        </w:rPr>
        <w:t xml:space="preserve">That point in </w:t>
      </w:r>
      <w:r w:rsidR="006B1985">
        <w:rPr>
          <w:rFonts w:ascii="Bookman Old Style" w:hAnsi="Bookman Old Style"/>
          <w:sz w:val="24"/>
        </w:rPr>
        <w:t xml:space="preserve">turn </w:t>
      </w:r>
      <w:r w:rsidR="00090F87" w:rsidRPr="00711C22">
        <w:rPr>
          <w:rFonts w:ascii="Bookman Old Style" w:hAnsi="Bookman Old Style"/>
          <w:sz w:val="24"/>
        </w:rPr>
        <w:t>is necessary to</w:t>
      </w:r>
      <w:r w:rsidR="00A10F66" w:rsidRPr="00711C22">
        <w:rPr>
          <w:rFonts w:ascii="Bookman Old Style" w:hAnsi="Bookman Old Style"/>
          <w:sz w:val="24"/>
        </w:rPr>
        <w:t xml:space="preserve"> </w:t>
      </w:r>
      <w:r w:rsidRPr="00711C22">
        <w:rPr>
          <w:rFonts w:ascii="Bookman Old Style" w:hAnsi="Bookman Old Style"/>
          <w:sz w:val="24"/>
        </w:rPr>
        <w:t xml:space="preserve">the idea that </w:t>
      </w:r>
      <w:r w:rsidRPr="00505685">
        <w:rPr>
          <w:rFonts w:ascii="Bookman Old Style" w:hAnsi="Bookman Old Style"/>
          <w:i/>
          <w:iCs/>
          <w:sz w:val="24"/>
        </w:rPr>
        <w:t>family</w:t>
      </w:r>
      <w:r w:rsidRPr="00711C22">
        <w:rPr>
          <w:rFonts w:ascii="Bookman Old Style" w:hAnsi="Bookman Old Style"/>
          <w:sz w:val="24"/>
        </w:rPr>
        <w:t xml:space="preserve"> life </w:t>
      </w:r>
      <w:r w:rsidR="00505685">
        <w:rPr>
          <w:rFonts w:ascii="Bookman Old Style" w:hAnsi="Bookman Old Style"/>
          <w:sz w:val="24"/>
        </w:rPr>
        <w:t xml:space="preserve">in the focal sense </w:t>
      </w:r>
      <w:r w:rsidRPr="00711C22">
        <w:rPr>
          <w:rFonts w:ascii="Bookman Old Style" w:hAnsi="Bookman Old Style"/>
          <w:sz w:val="24"/>
        </w:rPr>
        <w:t>is a model for good social life generally</w:t>
      </w:r>
      <w:r w:rsidR="00057C21" w:rsidRPr="00711C22">
        <w:rPr>
          <w:rFonts w:ascii="Bookman Old Style" w:hAnsi="Bookman Old Style"/>
          <w:sz w:val="24"/>
        </w:rPr>
        <w:t xml:space="preserve">, consistent with a </w:t>
      </w:r>
      <w:r w:rsidR="00134216" w:rsidRPr="00711C22">
        <w:rPr>
          <w:rFonts w:ascii="Bookman Old Style" w:hAnsi="Bookman Old Style"/>
          <w:sz w:val="24"/>
        </w:rPr>
        <w:t>conception of social life</w:t>
      </w:r>
      <w:r w:rsidR="00057C21" w:rsidRPr="00711C22">
        <w:rPr>
          <w:rFonts w:ascii="Bookman Old Style" w:hAnsi="Bookman Old Style"/>
          <w:sz w:val="24"/>
        </w:rPr>
        <w:t xml:space="preserve"> stressing mutual respect</w:t>
      </w:r>
      <w:r w:rsidR="00085E0F">
        <w:rPr>
          <w:rFonts w:ascii="Bookman Old Style" w:hAnsi="Bookman Old Style"/>
          <w:sz w:val="24"/>
        </w:rPr>
        <w:t xml:space="preserve"> and fellowship</w:t>
      </w:r>
      <w:r w:rsidR="00F05283">
        <w:rPr>
          <w:rFonts w:ascii="Bookman Old Style" w:hAnsi="Bookman Old Style"/>
          <w:sz w:val="24"/>
        </w:rPr>
        <w:t xml:space="preserve">. </w:t>
      </w:r>
      <w:r w:rsidR="00322253">
        <w:rPr>
          <w:rFonts w:ascii="Bookman Old Style" w:hAnsi="Bookman Old Style"/>
          <w:sz w:val="24"/>
        </w:rPr>
        <w:t>(</w:t>
      </w:r>
      <w:r w:rsidR="00CD3565">
        <w:rPr>
          <w:rFonts w:ascii="Bookman Old Style" w:hAnsi="Bookman Old Style"/>
          <w:sz w:val="24"/>
        </w:rPr>
        <w:t>Conversely</w:t>
      </w:r>
      <w:r w:rsidR="00AC286C">
        <w:rPr>
          <w:rFonts w:ascii="Bookman Old Style" w:hAnsi="Bookman Old Style"/>
          <w:sz w:val="24"/>
        </w:rPr>
        <w:t>, again</w:t>
      </w:r>
      <w:r w:rsidR="00322253">
        <w:rPr>
          <w:rFonts w:ascii="Bookman Old Style" w:hAnsi="Bookman Old Style"/>
          <w:sz w:val="24"/>
        </w:rPr>
        <w:t xml:space="preserve">, </w:t>
      </w:r>
      <w:r w:rsidR="005D2027">
        <w:rPr>
          <w:rFonts w:ascii="Bookman Old Style" w:hAnsi="Bookman Old Style"/>
          <w:sz w:val="24"/>
        </w:rPr>
        <w:t xml:space="preserve">in real life </w:t>
      </w:r>
      <w:r w:rsidR="00322253">
        <w:rPr>
          <w:rFonts w:ascii="Bookman Old Style" w:hAnsi="Bookman Old Style"/>
          <w:sz w:val="24"/>
        </w:rPr>
        <w:t xml:space="preserve">the premise of gender equality is profoundly </w:t>
      </w:r>
      <w:r w:rsidR="00505685">
        <w:rPr>
          <w:rFonts w:ascii="Bookman Old Style" w:hAnsi="Bookman Old Style"/>
          <w:sz w:val="24"/>
        </w:rPr>
        <w:t>at odds</w:t>
      </w:r>
      <w:r w:rsidR="00322253">
        <w:rPr>
          <w:rFonts w:ascii="Bookman Old Style" w:hAnsi="Bookman Old Style"/>
          <w:sz w:val="24"/>
        </w:rPr>
        <w:t xml:space="preserve"> with the </w:t>
      </w:r>
      <w:r w:rsidR="00EE0E86">
        <w:rPr>
          <w:rFonts w:ascii="Bookman Old Style" w:hAnsi="Bookman Old Style"/>
          <w:sz w:val="24"/>
        </w:rPr>
        <w:t>vision</w:t>
      </w:r>
      <w:r w:rsidR="00322253">
        <w:rPr>
          <w:rFonts w:ascii="Bookman Old Style" w:hAnsi="Bookman Old Style"/>
          <w:sz w:val="24"/>
        </w:rPr>
        <w:t xml:space="preserve"> of society as composed of </w:t>
      </w:r>
      <w:r w:rsidR="00EE0E86">
        <w:rPr>
          <w:rFonts w:ascii="Bookman Old Style" w:hAnsi="Bookman Old Style"/>
          <w:sz w:val="24"/>
        </w:rPr>
        <w:t xml:space="preserve">distinct </w:t>
      </w:r>
      <w:r w:rsidR="00322253">
        <w:rPr>
          <w:rFonts w:ascii="Bookman Old Style" w:hAnsi="Bookman Old Style"/>
          <w:sz w:val="24"/>
        </w:rPr>
        <w:t xml:space="preserve">exogamous </w:t>
      </w:r>
      <w:r w:rsidR="00AD48E0">
        <w:rPr>
          <w:rFonts w:ascii="Bookman Old Style" w:hAnsi="Bookman Old Style"/>
          <w:sz w:val="24"/>
        </w:rPr>
        <w:t xml:space="preserve">descent groups; and profoundly </w:t>
      </w:r>
      <w:r w:rsidR="00505685">
        <w:rPr>
          <w:rFonts w:ascii="Bookman Old Style" w:hAnsi="Bookman Old Style"/>
          <w:sz w:val="24"/>
        </w:rPr>
        <w:t>at odds</w:t>
      </w:r>
      <w:r w:rsidR="00AD48E0">
        <w:rPr>
          <w:rFonts w:ascii="Bookman Old Style" w:hAnsi="Bookman Old Style"/>
          <w:sz w:val="24"/>
        </w:rPr>
        <w:t xml:space="preserve"> with the idea that </w:t>
      </w:r>
      <w:r w:rsidR="00AE207E">
        <w:rPr>
          <w:rFonts w:ascii="Bookman Old Style" w:hAnsi="Bookman Old Style"/>
          <w:sz w:val="24"/>
        </w:rPr>
        <w:t xml:space="preserve">certain chain </w:t>
      </w:r>
      <w:r w:rsidR="00AD48E0">
        <w:rPr>
          <w:rFonts w:ascii="Bookman Old Style" w:hAnsi="Bookman Old Style"/>
          <w:sz w:val="24"/>
        </w:rPr>
        <w:t>of one’s progenitors are distinctively one’s ancestors</w:t>
      </w:r>
      <w:r w:rsidR="00322253">
        <w:rPr>
          <w:rFonts w:ascii="Bookman Old Style" w:hAnsi="Bookman Old Style"/>
          <w:sz w:val="24"/>
        </w:rPr>
        <w:t>.)</w:t>
      </w:r>
    </w:p>
    <w:p w14:paraId="7FA8BCB4" w14:textId="77777777" w:rsidR="00C70A91" w:rsidRDefault="00C70A91" w:rsidP="00C70A91">
      <w:pPr>
        <w:spacing w:after="0" w:line="360" w:lineRule="auto"/>
        <w:ind w:firstLine="720"/>
        <w:jc w:val="both"/>
        <w:rPr>
          <w:rFonts w:ascii="Bookman Old Style" w:hAnsi="Bookman Old Style"/>
          <w:sz w:val="24"/>
        </w:rPr>
      </w:pPr>
      <w:r>
        <w:rPr>
          <w:rFonts w:ascii="Bookman Old Style" w:hAnsi="Bookman Old Style" w:hint="eastAsia"/>
          <w:sz w:val="24"/>
        </w:rPr>
        <w:t>U</w:t>
      </w:r>
      <w:r>
        <w:rPr>
          <w:rFonts w:ascii="Bookman Old Style" w:hAnsi="Bookman Old Style"/>
          <w:sz w:val="24"/>
        </w:rPr>
        <w:t xml:space="preserve">nfortunately, political </w:t>
      </w:r>
      <w:r w:rsidR="00CC3E5A">
        <w:rPr>
          <w:rFonts w:ascii="Bookman Old Style" w:hAnsi="Bookman Old Style"/>
          <w:sz w:val="24"/>
        </w:rPr>
        <w:t xml:space="preserve">interest </w:t>
      </w:r>
      <w:r>
        <w:rPr>
          <w:rFonts w:ascii="Bookman Old Style" w:hAnsi="Bookman Old Style"/>
          <w:sz w:val="24"/>
        </w:rPr>
        <w:t>weighed heav</w:t>
      </w:r>
      <w:r w:rsidR="00AE207E">
        <w:rPr>
          <w:rFonts w:ascii="Bookman Old Style" w:hAnsi="Bookman Old Style"/>
          <w:sz w:val="24"/>
        </w:rPr>
        <w:t>il</w:t>
      </w:r>
      <w:r>
        <w:rPr>
          <w:rFonts w:ascii="Bookman Old Style" w:hAnsi="Bookman Old Style"/>
          <w:sz w:val="24"/>
        </w:rPr>
        <w:t>y on Roman thought</w:t>
      </w:r>
      <w:r w:rsidR="00CC3E5A">
        <w:rPr>
          <w:rFonts w:ascii="Bookman Old Style" w:hAnsi="Bookman Old Style"/>
          <w:sz w:val="24"/>
        </w:rPr>
        <w:t xml:space="preserve"> about the family</w:t>
      </w:r>
      <w:r w:rsidR="00F05283">
        <w:rPr>
          <w:rFonts w:ascii="Bookman Old Style" w:hAnsi="Bookman Old Style"/>
          <w:sz w:val="24"/>
        </w:rPr>
        <w:t xml:space="preserve">. </w:t>
      </w:r>
      <w:r>
        <w:rPr>
          <w:rFonts w:ascii="Bookman Old Style" w:hAnsi="Bookman Old Style"/>
          <w:sz w:val="24"/>
        </w:rPr>
        <w:t xml:space="preserve">Peter Brown comments on a difference between the period of the Stoics considered here and </w:t>
      </w:r>
      <w:r w:rsidR="00CC3E5A">
        <w:rPr>
          <w:rFonts w:ascii="Bookman Old Style" w:hAnsi="Bookman Old Style"/>
          <w:sz w:val="24"/>
        </w:rPr>
        <w:t>the</w:t>
      </w:r>
      <w:r>
        <w:rPr>
          <w:rFonts w:ascii="Bookman Old Style" w:hAnsi="Bookman Old Style"/>
          <w:sz w:val="24"/>
        </w:rPr>
        <w:t xml:space="preserve"> </w:t>
      </w:r>
      <w:r w:rsidR="00CC3E5A">
        <w:rPr>
          <w:rFonts w:ascii="Bookman Old Style" w:hAnsi="Bookman Old Style"/>
          <w:sz w:val="24"/>
        </w:rPr>
        <w:t>period</w:t>
      </w:r>
      <w:r w:rsidR="00EA173A">
        <w:rPr>
          <w:rFonts w:ascii="Bookman Old Style" w:hAnsi="Bookman Old Style"/>
          <w:sz w:val="24"/>
        </w:rPr>
        <w:t xml:space="preserve"> just after</w:t>
      </w:r>
      <w:r>
        <w:rPr>
          <w:rFonts w:ascii="Bookman Old Style" w:hAnsi="Bookman Old Style"/>
          <w:sz w:val="24"/>
        </w:rPr>
        <w:t>:</w:t>
      </w:r>
    </w:p>
    <w:p w14:paraId="075C36D6" w14:textId="77777777" w:rsidR="00C70A91" w:rsidRDefault="00C70A91" w:rsidP="00C70A91">
      <w:pPr>
        <w:spacing w:after="0" w:line="360" w:lineRule="auto"/>
        <w:jc w:val="both"/>
        <w:rPr>
          <w:rFonts w:ascii="Bookman Old Style" w:hAnsi="Bookman Old Style"/>
          <w:sz w:val="24"/>
        </w:rPr>
      </w:pPr>
    </w:p>
    <w:p w14:paraId="77B06384" w14:textId="77777777" w:rsidR="00C70A91" w:rsidRPr="005823E0" w:rsidRDefault="00C70A91" w:rsidP="00EA173A">
      <w:pPr>
        <w:spacing w:after="0" w:line="360" w:lineRule="auto"/>
        <w:ind w:left="720" w:rightChars="327" w:right="719"/>
        <w:jc w:val="both"/>
        <w:rPr>
          <w:rFonts w:ascii="Bookman Old Style" w:hAnsi="Bookman Old Style"/>
        </w:rPr>
      </w:pPr>
      <w:r w:rsidRPr="00C70A91">
        <w:rPr>
          <w:rFonts w:ascii="Bookman Old Style" w:hAnsi="Bookman Old Style"/>
        </w:rPr>
        <w:t>The Roman view of marriage, as a free consensus of man and wife,</w:t>
      </w:r>
      <w:r>
        <w:rPr>
          <w:rFonts w:ascii="Bookman Old Style" w:hAnsi="Bookman Old Style" w:hint="eastAsia"/>
        </w:rPr>
        <w:t xml:space="preserve"> </w:t>
      </w:r>
      <w:r w:rsidRPr="00C70A91">
        <w:rPr>
          <w:rFonts w:ascii="Bookman Old Style" w:hAnsi="Bookman Old Style"/>
        </w:rPr>
        <w:t xml:space="preserve">has been acclaimed </w:t>
      </w:r>
      <w:r>
        <w:rPr>
          <w:rFonts w:ascii="Bookman Old Style" w:hAnsi="Bookman Old Style"/>
        </w:rPr>
        <w:t xml:space="preserve">… By the </w:t>
      </w:r>
      <w:r w:rsidRPr="005823E0">
        <w:rPr>
          <w:rFonts w:ascii="Bookman Old Style" w:hAnsi="Bookman Old Style"/>
        </w:rPr>
        <w:t>beginning of the late antique period</w:t>
      </w:r>
      <w:r w:rsidR="00CC3E5A">
        <w:rPr>
          <w:rFonts w:ascii="Bookman Old Style" w:hAnsi="Bookman Old Style"/>
        </w:rPr>
        <w:t xml:space="preserve">, however, </w:t>
      </w:r>
      <w:r w:rsidRPr="005823E0">
        <w:rPr>
          <w:rFonts w:ascii="Bookman Old Style" w:hAnsi="Bookman Old Style"/>
        </w:rPr>
        <w:t>the vast weight of Empire had</w:t>
      </w:r>
      <w:r>
        <w:rPr>
          <w:rFonts w:ascii="Bookman Old Style" w:hAnsi="Bookman Old Style" w:hint="eastAsia"/>
        </w:rPr>
        <w:t xml:space="preserve"> </w:t>
      </w:r>
      <w:r w:rsidRPr="005823E0">
        <w:rPr>
          <w:rFonts w:ascii="Bookman Old Style" w:hAnsi="Bookman Old Style"/>
        </w:rPr>
        <w:t xml:space="preserve">ensured that the Roman ideal </w:t>
      </w:r>
      <w:r>
        <w:rPr>
          <w:rFonts w:ascii="Bookman Old Style" w:hAnsi="Bookman Old Style"/>
        </w:rPr>
        <w:t xml:space="preserve">of marital concord had taken on </w:t>
      </w:r>
      <w:r w:rsidRPr="005823E0">
        <w:rPr>
          <w:rFonts w:ascii="Bookman Old Style" w:hAnsi="Bookman Old Style"/>
        </w:rPr>
        <w:t xml:space="preserve">a crystalline hardness: the married </w:t>
      </w:r>
      <w:r>
        <w:rPr>
          <w:rFonts w:ascii="Bookman Old Style" w:hAnsi="Bookman Old Style"/>
        </w:rPr>
        <w:t xml:space="preserve">couple were presented less as a </w:t>
      </w:r>
      <w:r w:rsidRPr="005823E0">
        <w:rPr>
          <w:rFonts w:ascii="Bookman Old Style" w:hAnsi="Bookman Old Style"/>
        </w:rPr>
        <w:t>pair of equal lovers than as a rea</w:t>
      </w:r>
      <w:r>
        <w:rPr>
          <w:rFonts w:ascii="Bookman Old Style" w:hAnsi="Bookman Old Style"/>
        </w:rPr>
        <w:t xml:space="preserve">ssuring microcosm of the social </w:t>
      </w:r>
      <w:r w:rsidRPr="005823E0">
        <w:rPr>
          <w:rFonts w:ascii="Bookman Old Style" w:hAnsi="Bookman Old Style"/>
        </w:rPr>
        <w:t>order.</w:t>
      </w:r>
      <w:r w:rsidR="00CC3E5A">
        <w:rPr>
          <w:rStyle w:val="FootnoteReference"/>
          <w:rFonts w:ascii="Bookman Old Style" w:hAnsi="Bookman Old Style"/>
        </w:rPr>
        <w:footnoteReference w:id="15"/>
      </w:r>
    </w:p>
    <w:p w14:paraId="44E6AC80" w14:textId="77777777" w:rsidR="00F12816" w:rsidRPr="00711C22" w:rsidRDefault="00F12816" w:rsidP="00CC3E5A">
      <w:pPr>
        <w:spacing w:after="0" w:line="360" w:lineRule="auto"/>
        <w:jc w:val="both"/>
        <w:rPr>
          <w:rFonts w:ascii="Bookman Old Style" w:hAnsi="Bookman Old Style"/>
          <w:sz w:val="24"/>
        </w:rPr>
      </w:pPr>
    </w:p>
    <w:p w14:paraId="6074738E" w14:textId="77777777" w:rsidR="00724DBC" w:rsidRPr="00711C22" w:rsidRDefault="00724DBC" w:rsidP="00427CEF">
      <w:pPr>
        <w:spacing w:after="0" w:line="360" w:lineRule="auto"/>
        <w:ind w:firstLine="720"/>
        <w:jc w:val="both"/>
        <w:rPr>
          <w:rFonts w:ascii="Bookman Old Style" w:hAnsi="Bookman Old Style"/>
          <w:sz w:val="24"/>
        </w:rPr>
      </w:pPr>
      <w:r w:rsidRPr="00F12816">
        <w:rPr>
          <w:rFonts w:ascii="Bookman Old Style" w:hAnsi="Bookman Old Style"/>
          <w:b/>
          <w:sz w:val="24"/>
        </w:rPr>
        <w:t>Hierocles</w:t>
      </w:r>
      <w:r w:rsidRPr="00711C22">
        <w:rPr>
          <w:rStyle w:val="FootnoteReference"/>
          <w:rFonts w:ascii="Bookman Old Style" w:hAnsi="Bookman Old Style"/>
          <w:sz w:val="24"/>
        </w:rPr>
        <w:footnoteReference w:id="16"/>
      </w:r>
      <w:r w:rsidRPr="00711C22">
        <w:rPr>
          <w:rFonts w:ascii="Bookman Old Style" w:hAnsi="Bookman Old Style"/>
          <w:sz w:val="24"/>
        </w:rPr>
        <w:t xml:space="preserve"> laid out a detailed road-map for moral self-cultivation, </w:t>
      </w:r>
      <w:r w:rsidR="006B1985">
        <w:rPr>
          <w:rFonts w:ascii="Bookman Old Style" w:hAnsi="Bookman Old Style"/>
          <w:sz w:val="24"/>
        </w:rPr>
        <w:t>which scholars generally regard</w:t>
      </w:r>
      <w:r w:rsidRPr="00711C22">
        <w:rPr>
          <w:rFonts w:ascii="Bookman Old Style" w:hAnsi="Bookman Old Style"/>
          <w:sz w:val="24"/>
        </w:rPr>
        <w:t xml:space="preserve"> as his account of</w:t>
      </w:r>
      <w:r w:rsidR="006B1985">
        <w:rPr>
          <w:rFonts w:ascii="Bookman Old Style" w:hAnsi="Bookman Old Style"/>
          <w:sz w:val="24"/>
        </w:rPr>
        <w:t xml:space="preserve"> the path of </w:t>
      </w:r>
      <w:r w:rsidR="00413631" w:rsidRPr="00711C22">
        <w:rPr>
          <w:rFonts w:ascii="Bookman Old Style" w:hAnsi="Bookman Old Style" w:cstheme="minorHAnsi"/>
          <w:i/>
          <w:sz w:val="24"/>
        </w:rPr>
        <w:t>oikeiōsis</w:t>
      </w:r>
      <w:r w:rsidRPr="00711C22">
        <w:rPr>
          <w:rFonts w:ascii="Bookman Old Style" w:hAnsi="Bookman Old Style"/>
          <w:sz w:val="24"/>
        </w:rPr>
        <w:t>, though he does not there use the term.</w:t>
      </w:r>
      <w:r w:rsidRPr="00711C22">
        <w:rPr>
          <w:rStyle w:val="FootnoteReference"/>
          <w:rFonts w:ascii="Bookman Old Style" w:hAnsi="Bookman Old Style"/>
          <w:sz w:val="24"/>
        </w:rPr>
        <w:footnoteReference w:id="17"/>
      </w:r>
      <w:r w:rsidR="002D6930">
        <w:rPr>
          <w:rFonts w:ascii="Bookman Old Style" w:hAnsi="Bookman Old Style"/>
          <w:sz w:val="24"/>
        </w:rPr>
        <w:t xml:space="preserve"> </w:t>
      </w:r>
      <w:r w:rsidR="00090F87" w:rsidRPr="00711C22">
        <w:rPr>
          <w:rFonts w:ascii="Bookman Old Style" w:hAnsi="Bookman Old Style"/>
          <w:sz w:val="24"/>
        </w:rPr>
        <w:t>After laying out a role ethic for the household family, he writes</w:t>
      </w:r>
      <w:r w:rsidR="00CB4C5A">
        <w:rPr>
          <w:rFonts w:ascii="Bookman Old Style" w:hAnsi="Bookman Old Style"/>
          <w:sz w:val="24"/>
        </w:rPr>
        <w:t>:</w:t>
      </w:r>
    </w:p>
    <w:p w14:paraId="6E81EC3E" w14:textId="77777777" w:rsidR="007877E5" w:rsidRPr="00711C22" w:rsidRDefault="007877E5" w:rsidP="00427CEF">
      <w:pPr>
        <w:spacing w:after="0" w:line="360" w:lineRule="auto"/>
        <w:jc w:val="both"/>
        <w:rPr>
          <w:rFonts w:ascii="Bookman Old Style" w:hAnsi="Bookman Old Style"/>
          <w:sz w:val="24"/>
        </w:rPr>
      </w:pPr>
    </w:p>
    <w:p w14:paraId="095108AD" w14:textId="77777777" w:rsidR="007877E5" w:rsidRPr="00DD329D" w:rsidRDefault="007877E5" w:rsidP="00DD329D">
      <w:pPr>
        <w:spacing w:after="0" w:line="360" w:lineRule="auto"/>
        <w:ind w:left="720" w:right="720"/>
        <w:jc w:val="both"/>
        <w:rPr>
          <w:rFonts w:ascii="Bookman Old Style" w:hAnsi="Bookman Old Style"/>
        </w:rPr>
      </w:pPr>
      <w:r w:rsidRPr="00DD329D">
        <w:rPr>
          <w:rFonts w:ascii="Bookman Old Style" w:hAnsi="Bookman Old Style"/>
        </w:rPr>
        <w:t xml:space="preserve">It goes along with what has been said concerning behavior toward parents and brothers and wife and children, to add also a discussion of relatives, which feels more or less like those others and for this very reason can be expounded concisely. For each of us, most generally, is circumscribed as though by many circles, some smaller, some larger, some surrounding others, some surrounded, according to their different and unequal relations to one another. </w:t>
      </w:r>
    </w:p>
    <w:p w14:paraId="04C69BF5" w14:textId="77777777" w:rsidR="007877E5" w:rsidRPr="00DD329D" w:rsidRDefault="007877E5" w:rsidP="00DD329D">
      <w:pPr>
        <w:spacing w:after="0" w:line="360" w:lineRule="auto"/>
        <w:ind w:left="720" w:right="720" w:firstLine="720"/>
        <w:jc w:val="both"/>
        <w:rPr>
          <w:rFonts w:ascii="Bookman Old Style" w:hAnsi="Bookman Old Style"/>
        </w:rPr>
      </w:pPr>
      <w:r w:rsidRPr="00DD329D">
        <w:rPr>
          <w:rFonts w:ascii="Bookman Old Style" w:hAnsi="Bookman Old Style"/>
        </w:rPr>
        <w:t>The first and closest circle is that which each person draws around his own mind, as the center: in this circle is enclosed the body and whatever is employed for the sake of the body. For this circle is the shortest and all but touches its own center</w:t>
      </w:r>
      <w:r w:rsidR="00F05283">
        <w:rPr>
          <w:rFonts w:ascii="Bookman Old Style" w:hAnsi="Bookman Old Style"/>
        </w:rPr>
        <w:t xml:space="preserve">. </w:t>
      </w:r>
      <w:r w:rsidRPr="00DD329D">
        <w:rPr>
          <w:rFonts w:ascii="Bookman Old Style" w:hAnsi="Bookman Old Style"/>
        </w:rPr>
        <w:t>The second after this one, standing further away from the center and enclosing the first, is that within which our parents, siblings, wife, and children are ranged</w:t>
      </w:r>
      <w:r w:rsidR="00F05283">
        <w:rPr>
          <w:rFonts w:ascii="Bookman Old Style" w:hAnsi="Bookman Old Style"/>
        </w:rPr>
        <w:t xml:space="preserve">. </w:t>
      </w:r>
      <w:r w:rsidRPr="00DD329D">
        <w:rPr>
          <w:rFonts w:ascii="Bookman Old Style" w:hAnsi="Bookman Old Style"/>
        </w:rPr>
        <w:t>Third, after these, is that in which there are uncles and aunts, grandfathers and grandmothers, the children of one's siblings, and also cousins</w:t>
      </w:r>
      <w:r w:rsidR="00F05283">
        <w:rPr>
          <w:rFonts w:ascii="Bookman Old Style" w:hAnsi="Bookman Old Style"/>
        </w:rPr>
        <w:t xml:space="preserve">. </w:t>
      </w:r>
      <w:r w:rsidRPr="00DD329D">
        <w:rPr>
          <w:rFonts w:ascii="Bookman Old Style" w:hAnsi="Bookman Old Style"/>
        </w:rPr>
        <w:t>After this comes the one that embraces all other relatives</w:t>
      </w:r>
      <w:r w:rsidR="00F05283">
        <w:rPr>
          <w:rFonts w:ascii="Bookman Old Style" w:hAnsi="Bookman Old Style"/>
        </w:rPr>
        <w:t xml:space="preserve">. </w:t>
      </w:r>
      <w:r w:rsidRPr="00DD329D">
        <w:rPr>
          <w:rFonts w:ascii="Bookman Old Style" w:hAnsi="Bookman Old Style"/>
        </w:rPr>
        <w:t xml:space="preserve">Next upon this is the circle of the members of one's deme, then that of the members of one's tribe, next that of one's fellow citizens, and so, finally, that of those who border one's city and that of people of like ethnicity. The furthest out and largest one, which surrounds all the circles, is that of the entire race of human beings. </w:t>
      </w:r>
    </w:p>
    <w:p w14:paraId="5259C7F1" w14:textId="77777777" w:rsidR="007877E5" w:rsidRPr="00DD329D" w:rsidRDefault="007877E5" w:rsidP="00DD329D">
      <w:pPr>
        <w:spacing w:after="0" w:line="360" w:lineRule="auto"/>
        <w:ind w:left="720" w:right="720" w:firstLine="720"/>
        <w:jc w:val="both"/>
        <w:rPr>
          <w:rFonts w:ascii="Bookman Old Style" w:hAnsi="Bookman Old Style"/>
        </w:rPr>
      </w:pPr>
      <w:r w:rsidRPr="00DD329D">
        <w:rPr>
          <w:rFonts w:ascii="Bookman Old Style" w:hAnsi="Bookman Old Style"/>
        </w:rPr>
        <w:t>Once these have been thought through, accordingly, it is possible, starting with the most stretched-out one, to draw the circles—concerning the behavior that is due to each group—together in a way, as though toward the center, and with an effort to keep transferring items out of the containing circles into the contained. For example, in respect to love of one's family it is possible to [</w:t>
      </w:r>
      <w:r w:rsidRPr="00DD329D">
        <w:rPr>
          <w:rFonts w:ascii="Bookman Old Style" w:hAnsi="Bookman Old Style"/>
          <w:i/>
        </w:rPr>
        <w:t>lacuna</w:t>
      </w:r>
      <w:r w:rsidRPr="00DD329D">
        <w:rPr>
          <w:rFonts w:ascii="Bookman Old Style" w:hAnsi="Bookman Old Style"/>
        </w:rPr>
        <w:t>] parents and siblings [</w:t>
      </w:r>
      <w:r w:rsidRPr="00DD329D">
        <w:rPr>
          <w:rFonts w:ascii="Bookman Old Style" w:hAnsi="Bookman Old Style"/>
          <w:i/>
        </w:rPr>
        <w:t>lacuna</w:t>
      </w:r>
      <w:r w:rsidRPr="00DD329D">
        <w:rPr>
          <w:rFonts w:ascii="Bookman Old Style" w:hAnsi="Bookman Old Style"/>
        </w:rPr>
        <w:t xml:space="preserve">] and </w:t>
      </w:r>
      <w:r w:rsidRPr="00DD329D">
        <w:rPr>
          <w:rFonts w:ascii="Bookman Old Style" w:hAnsi="Bookman Old Style"/>
        </w:rPr>
        <w:lastRenderedPageBreak/>
        <w:t>therefore, in the same proportion, among one's relatives, &lt;to treat&gt; the more elderly men and women as grandparents or uncles and aunts, those of the same age as cousins, and the younger ones as children of one's cousins.</w:t>
      </w:r>
      <w:r w:rsidRPr="00DD329D">
        <w:rPr>
          <w:rStyle w:val="FootnoteReference"/>
          <w:rFonts w:ascii="Bookman Old Style" w:hAnsi="Bookman Old Style"/>
        </w:rPr>
        <w:footnoteReference w:id="18"/>
      </w:r>
    </w:p>
    <w:p w14:paraId="59583C65" w14:textId="77777777" w:rsidR="00112737" w:rsidRPr="00711C22" w:rsidRDefault="00112737" w:rsidP="00427CEF">
      <w:pPr>
        <w:spacing w:after="0" w:line="360" w:lineRule="auto"/>
        <w:ind w:left="720" w:firstLine="720"/>
        <w:jc w:val="both"/>
        <w:rPr>
          <w:rFonts w:ascii="Bookman Old Style" w:hAnsi="Bookman Old Style"/>
          <w:sz w:val="24"/>
        </w:rPr>
      </w:pPr>
    </w:p>
    <w:p w14:paraId="2911D259" w14:textId="77777777" w:rsidR="007877E5" w:rsidRPr="00711C22" w:rsidRDefault="007877E5" w:rsidP="00427CEF">
      <w:pPr>
        <w:spacing w:after="0" w:line="360" w:lineRule="auto"/>
        <w:ind w:firstLine="720"/>
        <w:jc w:val="both"/>
        <w:rPr>
          <w:rFonts w:ascii="Bookman Old Style" w:hAnsi="Bookman Old Style"/>
          <w:sz w:val="24"/>
        </w:rPr>
      </w:pPr>
      <w:r w:rsidRPr="00711C22">
        <w:rPr>
          <w:rFonts w:ascii="Bookman Old Style" w:hAnsi="Bookman Old Style"/>
          <w:sz w:val="24"/>
        </w:rPr>
        <w:t xml:space="preserve">To say that we ought to move people from the outer toward the inner circles is </w:t>
      </w:r>
      <w:r w:rsidR="008C4B39">
        <w:rPr>
          <w:rFonts w:ascii="Bookman Old Style" w:hAnsi="Bookman Old Style"/>
          <w:sz w:val="24"/>
        </w:rPr>
        <w:t xml:space="preserve">precisely </w:t>
      </w:r>
      <w:r w:rsidRPr="00711C22">
        <w:rPr>
          <w:rFonts w:ascii="Bookman Old Style" w:hAnsi="Bookman Old Style"/>
          <w:sz w:val="24"/>
        </w:rPr>
        <w:t xml:space="preserve">to </w:t>
      </w:r>
      <w:r w:rsidR="003E0754" w:rsidRPr="00711C22">
        <w:rPr>
          <w:rFonts w:ascii="Bookman Old Style" w:hAnsi="Bookman Old Style"/>
          <w:sz w:val="24"/>
        </w:rPr>
        <w:t>say that we should extend our ways of relating</w:t>
      </w:r>
      <w:r w:rsidR="00F05283">
        <w:rPr>
          <w:rFonts w:ascii="Bookman Old Style" w:hAnsi="Bookman Old Style"/>
          <w:sz w:val="24"/>
        </w:rPr>
        <w:t xml:space="preserve">. </w:t>
      </w:r>
      <w:r w:rsidR="003E0754" w:rsidRPr="00711C22">
        <w:rPr>
          <w:rFonts w:ascii="Bookman Old Style" w:hAnsi="Bookman Old Style"/>
          <w:sz w:val="24"/>
        </w:rPr>
        <w:t xml:space="preserve">It is to </w:t>
      </w:r>
      <w:r w:rsidR="00E179F6" w:rsidRPr="00711C22">
        <w:rPr>
          <w:rFonts w:ascii="Bookman Old Style" w:hAnsi="Bookman Old Style"/>
          <w:sz w:val="24"/>
        </w:rPr>
        <w:t xml:space="preserve">invoke </w:t>
      </w:r>
      <w:r w:rsidR="00E179F6" w:rsidRPr="00711C22">
        <w:rPr>
          <w:rFonts w:ascii="Bookman Old Style" w:hAnsi="Bookman Old Style"/>
          <w:i/>
          <w:sz w:val="24"/>
        </w:rPr>
        <w:lastRenderedPageBreak/>
        <w:t>ordinary</w:t>
      </w:r>
      <w:r w:rsidR="00E179F6" w:rsidRPr="00711C22">
        <w:rPr>
          <w:rFonts w:ascii="Bookman Old Style" w:hAnsi="Bookman Old Style"/>
          <w:sz w:val="24"/>
        </w:rPr>
        <w:t xml:space="preserve"> or </w:t>
      </w:r>
      <w:r w:rsidR="001906EC" w:rsidRPr="00711C22">
        <w:rPr>
          <w:rFonts w:ascii="Bookman Old Style" w:hAnsi="Bookman Old Style"/>
          <w:sz w:val="24"/>
        </w:rPr>
        <w:t xml:space="preserve">initially </w:t>
      </w:r>
      <w:r w:rsidR="00E179F6" w:rsidRPr="00711C22">
        <w:rPr>
          <w:rFonts w:ascii="Bookman Old Style" w:hAnsi="Bookman Old Style"/>
          <w:sz w:val="24"/>
        </w:rPr>
        <w:t xml:space="preserve">natural </w:t>
      </w:r>
      <w:r w:rsidRPr="00711C22">
        <w:rPr>
          <w:rFonts w:ascii="Bookman Old Style" w:hAnsi="Bookman Old Style"/>
          <w:sz w:val="24"/>
        </w:rPr>
        <w:t>relating to the people at distance X as a model for</w:t>
      </w:r>
      <w:r w:rsidR="00E179F6" w:rsidRPr="00711C22">
        <w:rPr>
          <w:rFonts w:ascii="Bookman Old Style" w:hAnsi="Bookman Old Style"/>
          <w:sz w:val="24"/>
        </w:rPr>
        <w:t xml:space="preserve"> </w:t>
      </w:r>
      <w:r w:rsidR="00E179F6" w:rsidRPr="00711C22">
        <w:rPr>
          <w:rFonts w:ascii="Bookman Old Style" w:hAnsi="Bookman Old Style"/>
          <w:i/>
          <w:sz w:val="24"/>
        </w:rPr>
        <w:t>good</w:t>
      </w:r>
      <w:r w:rsidR="00E179F6" w:rsidRPr="00711C22">
        <w:rPr>
          <w:rFonts w:ascii="Bookman Old Style" w:hAnsi="Bookman Old Style"/>
          <w:sz w:val="24"/>
        </w:rPr>
        <w:t xml:space="preserve"> </w:t>
      </w:r>
      <w:r w:rsidRPr="00711C22">
        <w:rPr>
          <w:rFonts w:ascii="Bookman Old Style" w:hAnsi="Bookman Old Style"/>
          <w:sz w:val="24"/>
        </w:rPr>
        <w:t>relating to the people at distance X+1</w:t>
      </w:r>
      <w:r w:rsidR="00052F3A">
        <w:rPr>
          <w:rFonts w:ascii="Bookman Old Style" w:hAnsi="Bookman Old Style"/>
          <w:sz w:val="24"/>
        </w:rPr>
        <w:t xml:space="preserve"> and for </w:t>
      </w:r>
      <w:r w:rsidR="00052F3A">
        <w:rPr>
          <w:rFonts w:ascii="Bookman Old Style" w:hAnsi="Bookman Old Style"/>
          <w:i/>
          <w:sz w:val="24"/>
        </w:rPr>
        <w:t xml:space="preserve">very good </w:t>
      </w:r>
      <w:r w:rsidRPr="00711C22">
        <w:rPr>
          <w:rFonts w:ascii="Bookman Old Style" w:hAnsi="Bookman Old Style"/>
          <w:sz w:val="24"/>
        </w:rPr>
        <w:t>relating to X+2—while adding that excellence toward X+n should not be pursued at the cost of excellence toward X, pushing our intimates away</w:t>
      </w:r>
      <w:r w:rsidR="00F05283">
        <w:rPr>
          <w:rFonts w:ascii="Bookman Old Style" w:hAnsi="Bookman Old Style"/>
          <w:sz w:val="24"/>
        </w:rPr>
        <w:t>.</w:t>
      </w:r>
      <w:r w:rsidR="002D6930">
        <w:rPr>
          <w:rFonts w:ascii="Bookman Old Style" w:hAnsi="Bookman Old Style"/>
          <w:sz w:val="24"/>
        </w:rPr>
        <w:t xml:space="preserve"> </w:t>
      </w:r>
      <w:r w:rsidRPr="00711C22">
        <w:rPr>
          <w:rFonts w:ascii="Bookman Old Style" w:hAnsi="Bookman Old Style"/>
          <w:sz w:val="24"/>
        </w:rPr>
        <w:t xml:space="preserve">Hence our </w:t>
      </w:r>
      <w:r w:rsidR="0063308F">
        <w:rPr>
          <w:rFonts w:ascii="Bookman Old Style" w:hAnsi="Bookman Old Style"/>
          <w:sz w:val="24"/>
        </w:rPr>
        <w:t xml:space="preserve">relating </w:t>
      </w:r>
      <w:r w:rsidRPr="00711C22">
        <w:rPr>
          <w:rFonts w:ascii="Bookman Old Style" w:hAnsi="Bookman Old Style"/>
          <w:sz w:val="24"/>
        </w:rPr>
        <w:t xml:space="preserve">outside the family </w:t>
      </w:r>
      <w:r w:rsidRPr="008C4B39">
        <w:rPr>
          <w:rFonts w:ascii="Bookman Old Style" w:hAnsi="Bookman Old Style"/>
          <w:i/>
          <w:sz w:val="24"/>
        </w:rPr>
        <w:t>should</w:t>
      </w:r>
      <w:r w:rsidRPr="00711C22">
        <w:rPr>
          <w:rFonts w:ascii="Bookman Old Style" w:hAnsi="Bookman Old Style"/>
          <w:sz w:val="24"/>
        </w:rPr>
        <w:t xml:space="preserve"> be modeled on </w:t>
      </w:r>
      <w:r w:rsidR="0063308F">
        <w:rPr>
          <w:rFonts w:ascii="Bookman Old Style" w:hAnsi="Bookman Old Style"/>
          <w:sz w:val="24"/>
        </w:rPr>
        <w:t xml:space="preserve">our family relating, and </w:t>
      </w:r>
      <w:r w:rsidR="0063308F" w:rsidRPr="0063308F">
        <w:rPr>
          <w:rFonts w:ascii="Bookman Old Style" w:hAnsi="Bookman Old Style"/>
          <w:sz w:val="24"/>
        </w:rPr>
        <w:t>good</w:t>
      </w:r>
      <w:r w:rsidR="0063308F">
        <w:rPr>
          <w:rFonts w:ascii="Bookman Old Style" w:hAnsi="Bookman Old Style"/>
          <w:i/>
          <w:sz w:val="24"/>
        </w:rPr>
        <w:t xml:space="preserve"> </w:t>
      </w:r>
      <w:r w:rsidR="0063308F">
        <w:rPr>
          <w:rFonts w:ascii="Bookman Old Style" w:hAnsi="Bookman Old Style"/>
          <w:sz w:val="24"/>
        </w:rPr>
        <w:t xml:space="preserve">relating outside the family </w:t>
      </w:r>
      <w:r w:rsidR="0063308F">
        <w:rPr>
          <w:rFonts w:ascii="Bookman Old Style" w:hAnsi="Bookman Old Style"/>
          <w:i/>
          <w:sz w:val="24"/>
        </w:rPr>
        <w:t xml:space="preserve">is </w:t>
      </w:r>
      <w:r w:rsidR="0063308F">
        <w:rPr>
          <w:rFonts w:ascii="Bookman Old Style" w:hAnsi="Bookman Old Style"/>
          <w:sz w:val="24"/>
        </w:rPr>
        <w:t>modeled on our family relating</w:t>
      </w:r>
      <w:r w:rsidR="00F05283">
        <w:rPr>
          <w:rFonts w:ascii="Bookman Old Style" w:hAnsi="Bookman Old Style"/>
          <w:sz w:val="24"/>
        </w:rPr>
        <w:t xml:space="preserve">. </w:t>
      </w:r>
    </w:p>
    <w:p w14:paraId="2BBF6A23" w14:textId="0D84CB1A" w:rsidR="00C435EA" w:rsidRPr="007F33DF" w:rsidRDefault="004C0E7F" w:rsidP="00427CEF">
      <w:pPr>
        <w:spacing w:after="0" w:line="360" w:lineRule="auto"/>
        <w:ind w:firstLine="720"/>
        <w:jc w:val="both"/>
        <w:rPr>
          <w:rFonts w:ascii="Bookman Old Style" w:hAnsi="Bookman Old Style"/>
          <w:i/>
          <w:sz w:val="24"/>
        </w:rPr>
      </w:pPr>
      <w:r>
        <w:rPr>
          <w:rFonts w:ascii="Bookman Old Style" w:hAnsi="Bookman Old Style"/>
          <w:sz w:val="24"/>
        </w:rPr>
        <w:t>S</w:t>
      </w:r>
      <w:r w:rsidRPr="00C435EA">
        <w:rPr>
          <w:rFonts w:ascii="Bookman Old Style" w:hAnsi="Bookman Old Style"/>
          <w:sz w:val="24"/>
        </w:rPr>
        <w:t xml:space="preserve">everal </w:t>
      </w:r>
      <w:r>
        <w:rPr>
          <w:rFonts w:ascii="Bookman Old Style" w:hAnsi="Bookman Old Style"/>
          <w:sz w:val="24"/>
        </w:rPr>
        <w:t xml:space="preserve">Western </w:t>
      </w:r>
      <w:r w:rsidR="00681BE9">
        <w:rPr>
          <w:rFonts w:ascii="Bookman Old Style" w:hAnsi="Bookman Old Style"/>
          <w:sz w:val="24"/>
        </w:rPr>
        <w:t>chains</w:t>
      </w:r>
      <w:r>
        <w:rPr>
          <w:rFonts w:ascii="Bookman Old Style" w:hAnsi="Bookman Old Style"/>
          <w:sz w:val="24"/>
        </w:rPr>
        <w:t xml:space="preserve"> </w:t>
      </w:r>
      <w:r w:rsidRPr="00C435EA">
        <w:rPr>
          <w:rFonts w:ascii="Bookman Old Style" w:hAnsi="Bookman Old Style"/>
          <w:sz w:val="24"/>
        </w:rPr>
        <w:t xml:space="preserve">we encountered above </w:t>
      </w:r>
      <w:r w:rsidRPr="00681BE9">
        <w:rPr>
          <w:rFonts w:ascii="Bookman Old Style" w:hAnsi="Bookman Old Style"/>
          <w:b/>
          <w:sz w:val="24"/>
        </w:rPr>
        <w:t>begin or end</w:t>
      </w:r>
      <w:r>
        <w:rPr>
          <w:rFonts w:ascii="Bookman Old Style" w:hAnsi="Bookman Old Style"/>
          <w:sz w:val="24"/>
        </w:rPr>
        <w:t xml:space="preserve"> in the </w:t>
      </w:r>
      <w:r w:rsidRPr="00C435EA">
        <w:rPr>
          <w:rFonts w:ascii="Bookman Old Style" w:hAnsi="Bookman Old Style"/>
          <w:sz w:val="24"/>
        </w:rPr>
        <w:t xml:space="preserve">family: Aristotle’s </w:t>
      </w:r>
      <w:r>
        <w:rPr>
          <w:rFonts w:ascii="Bookman Old Style" w:hAnsi="Bookman Old Style"/>
          <w:sz w:val="24"/>
        </w:rPr>
        <w:t>analytical</w:t>
      </w:r>
      <w:r w:rsidRPr="00C435EA">
        <w:rPr>
          <w:rFonts w:ascii="Bookman Old Style" w:hAnsi="Bookman Old Style"/>
          <w:sz w:val="24"/>
        </w:rPr>
        <w:t xml:space="preserve"> chain</w:t>
      </w:r>
      <w:r>
        <w:rPr>
          <w:rFonts w:ascii="Bookman Old Style" w:hAnsi="Bookman Old Style"/>
          <w:sz w:val="24"/>
        </w:rPr>
        <w:t xml:space="preserve"> </w:t>
      </w:r>
      <w:r>
        <w:rPr>
          <w:rFonts w:ascii="Bookman Old Style" w:hAnsi="Bookman Old Style"/>
          <w:i/>
          <w:sz w:val="24"/>
        </w:rPr>
        <w:t xml:space="preserve">city, households, </w:t>
      </w:r>
      <w:r w:rsidRPr="00C435EA">
        <w:rPr>
          <w:rFonts w:ascii="Bookman Old Style" w:hAnsi="Bookman Old Style"/>
          <w:i/>
          <w:sz w:val="24"/>
        </w:rPr>
        <w:t>household dyads</w:t>
      </w:r>
      <w:r>
        <w:rPr>
          <w:rFonts w:ascii="Bookman Old Style" w:hAnsi="Bookman Old Style"/>
          <w:i/>
          <w:sz w:val="24"/>
        </w:rPr>
        <w:t>;</w:t>
      </w:r>
      <w:r w:rsidRPr="00C435EA">
        <w:rPr>
          <w:rFonts w:ascii="Bookman Old Style" w:hAnsi="Bookman Old Style"/>
          <w:sz w:val="24"/>
        </w:rPr>
        <w:t xml:space="preserve"> and his </w:t>
      </w:r>
      <w:r w:rsidR="0046316D">
        <w:rPr>
          <w:rFonts w:ascii="Bookman Old Style" w:hAnsi="Bookman Old Style"/>
          <w:sz w:val="24"/>
        </w:rPr>
        <w:t>origins</w:t>
      </w:r>
      <w:r w:rsidRPr="00C435EA">
        <w:rPr>
          <w:rFonts w:ascii="Bookman Old Style" w:hAnsi="Bookman Old Style"/>
          <w:sz w:val="24"/>
        </w:rPr>
        <w:t xml:space="preserve"> chain </w:t>
      </w:r>
      <w:r>
        <w:rPr>
          <w:rFonts w:ascii="Bookman Old Style" w:hAnsi="Bookman Old Style"/>
          <w:i/>
          <w:sz w:val="24"/>
        </w:rPr>
        <w:t xml:space="preserve">couple, </w:t>
      </w:r>
      <w:r w:rsidRPr="00C435EA">
        <w:rPr>
          <w:rFonts w:ascii="Bookman Old Style" w:hAnsi="Bookman Old Style"/>
          <w:i/>
          <w:sz w:val="24"/>
        </w:rPr>
        <w:t>household</w:t>
      </w:r>
      <w:r w:rsidRPr="00C435EA">
        <w:rPr>
          <w:rFonts w:ascii="Bookman Old Style" w:hAnsi="Bookman Old Style"/>
          <w:sz w:val="24"/>
        </w:rPr>
        <w:t xml:space="preserve">, </w:t>
      </w:r>
      <w:r w:rsidRPr="00C435EA">
        <w:rPr>
          <w:rFonts w:ascii="Bookman Old Style" w:hAnsi="Bookman Old Style"/>
          <w:i/>
          <w:sz w:val="24"/>
        </w:rPr>
        <w:t>village</w:t>
      </w:r>
      <w:r w:rsidRPr="00C435EA">
        <w:rPr>
          <w:rFonts w:ascii="Bookman Old Style" w:hAnsi="Bookman Old Style"/>
          <w:sz w:val="24"/>
        </w:rPr>
        <w:t xml:space="preserve">, </w:t>
      </w:r>
      <w:r w:rsidRPr="00C435EA">
        <w:rPr>
          <w:rFonts w:ascii="Bookman Old Style" w:hAnsi="Bookman Old Style"/>
          <w:i/>
          <w:sz w:val="24"/>
        </w:rPr>
        <w:t>city</w:t>
      </w:r>
      <w:r>
        <w:rPr>
          <w:rFonts w:ascii="Bookman Old Style" w:hAnsi="Bookman Old Style"/>
          <w:i/>
          <w:sz w:val="24"/>
        </w:rPr>
        <w:t>;</w:t>
      </w:r>
      <w:r w:rsidRPr="00C435EA">
        <w:rPr>
          <w:rFonts w:ascii="Bookman Old Style" w:hAnsi="Bookman Old Style"/>
          <w:sz w:val="24"/>
        </w:rPr>
        <w:t xml:space="preserve"> and Cicero’s chain</w:t>
      </w:r>
      <w:r>
        <w:rPr>
          <w:rFonts w:ascii="Bookman Old Style" w:hAnsi="Bookman Old Style"/>
          <w:sz w:val="24"/>
        </w:rPr>
        <w:t xml:space="preserve"> that runs from the </w:t>
      </w:r>
      <w:r w:rsidRPr="00B61596">
        <w:rPr>
          <w:rFonts w:ascii="Bookman Old Style" w:hAnsi="Bookman Old Style"/>
          <w:i/>
          <w:sz w:val="24"/>
        </w:rPr>
        <w:t>married couple</w:t>
      </w:r>
      <w:r>
        <w:rPr>
          <w:rFonts w:ascii="Bookman Old Style" w:hAnsi="Bookman Old Style"/>
          <w:sz w:val="24"/>
        </w:rPr>
        <w:t xml:space="preserve"> through the nuclear family and then the extended family all the way to </w:t>
      </w:r>
      <w:r w:rsidRPr="00C435EA">
        <w:rPr>
          <w:rFonts w:ascii="Bookman Old Style" w:hAnsi="Bookman Old Style"/>
          <w:i/>
          <w:sz w:val="24"/>
        </w:rPr>
        <w:t>political community</w:t>
      </w:r>
      <w:r>
        <w:rPr>
          <w:rFonts w:ascii="Bookman Old Style" w:hAnsi="Bookman Old Style"/>
          <w:sz w:val="24"/>
        </w:rPr>
        <w:t xml:space="preserve">. </w:t>
      </w:r>
      <w:r w:rsidR="00AE2B41" w:rsidRPr="00711C22">
        <w:rPr>
          <w:rFonts w:ascii="Bookman Old Style" w:hAnsi="Bookman Old Style"/>
          <w:sz w:val="24"/>
        </w:rPr>
        <w:t>And yet</w:t>
      </w:r>
      <w:r w:rsidR="0058187A" w:rsidRPr="00711C22">
        <w:rPr>
          <w:rFonts w:ascii="Bookman Old Style" w:hAnsi="Bookman Old Style"/>
          <w:sz w:val="24"/>
        </w:rPr>
        <w:t xml:space="preserve"> </w:t>
      </w:r>
      <w:r w:rsidR="0055400C" w:rsidRPr="00711C22">
        <w:rPr>
          <w:rFonts w:ascii="Bookman Old Style" w:hAnsi="Bookman Old Style"/>
          <w:sz w:val="24"/>
        </w:rPr>
        <w:t xml:space="preserve">we may </w:t>
      </w:r>
      <w:r w:rsidR="00EE338B">
        <w:rPr>
          <w:rFonts w:ascii="Bookman Old Style" w:hAnsi="Bookman Old Style"/>
          <w:sz w:val="24"/>
        </w:rPr>
        <w:t>notice</w:t>
      </w:r>
      <w:r w:rsidR="0055400C" w:rsidRPr="00711C22">
        <w:rPr>
          <w:rFonts w:ascii="Bookman Old Style" w:hAnsi="Bookman Old Style"/>
          <w:sz w:val="24"/>
        </w:rPr>
        <w:t xml:space="preserve"> that </w:t>
      </w:r>
      <w:r w:rsidR="00DA4E2C" w:rsidRPr="00711C22">
        <w:rPr>
          <w:rFonts w:ascii="Bookman Old Style" w:hAnsi="Bookman Old Style"/>
          <w:sz w:val="24"/>
        </w:rPr>
        <w:t>Hierocles’</w:t>
      </w:r>
      <w:r w:rsidR="0058187A" w:rsidRPr="00711C22">
        <w:rPr>
          <w:rFonts w:ascii="Bookman Old Style" w:hAnsi="Bookman Old Style"/>
          <w:sz w:val="24"/>
        </w:rPr>
        <w:t xml:space="preserve"> innermost circle is not a family circle</w:t>
      </w:r>
      <w:r w:rsidR="00BA6D4D" w:rsidRPr="00711C22">
        <w:rPr>
          <w:rFonts w:ascii="Bookman Old Style" w:hAnsi="Bookman Old Style"/>
          <w:sz w:val="24"/>
        </w:rPr>
        <w:t xml:space="preserve">; nor is </w:t>
      </w:r>
      <w:r w:rsidR="00DA4E2C" w:rsidRPr="00711C22">
        <w:rPr>
          <w:rFonts w:ascii="Bookman Old Style" w:hAnsi="Bookman Old Style"/>
          <w:sz w:val="24"/>
        </w:rPr>
        <w:t xml:space="preserve">his </w:t>
      </w:r>
      <w:r w:rsidR="00BA6D4D" w:rsidRPr="00711C22">
        <w:rPr>
          <w:rFonts w:ascii="Bookman Old Style" w:hAnsi="Bookman Old Style"/>
          <w:sz w:val="24"/>
        </w:rPr>
        <w:t>outermost</w:t>
      </w:r>
      <w:r w:rsidR="00EC7328">
        <w:rPr>
          <w:rFonts w:ascii="Bookman Old Style" w:hAnsi="Bookman Old Style"/>
          <w:sz w:val="24"/>
        </w:rPr>
        <w:t>.</w:t>
      </w:r>
      <w:r w:rsidR="002D6930">
        <w:rPr>
          <w:rFonts w:ascii="Bookman Old Style" w:hAnsi="Bookman Old Style"/>
          <w:sz w:val="24"/>
        </w:rPr>
        <w:t xml:space="preserve"> </w:t>
      </w:r>
    </w:p>
    <w:p w14:paraId="69579754" w14:textId="77777777" w:rsidR="00112737" w:rsidRDefault="0005182E" w:rsidP="00427CEF">
      <w:pPr>
        <w:spacing w:after="0" w:line="360" w:lineRule="auto"/>
        <w:ind w:firstLine="720"/>
        <w:jc w:val="both"/>
        <w:rPr>
          <w:rFonts w:ascii="Bookman Old Style" w:hAnsi="Bookman Old Style"/>
          <w:sz w:val="24"/>
        </w:rPr>
      </w:pPr>
      <w:r w:rsidRPr="00E15FFA">
        <w:rPr>
          <w:rFonts w:ascii="Bookman Old Style" w:hAnsi="Bookman Old Style"/>
          <w:sz w:val="24"/>
        </w:rPr>
        <w:t>From</w:t>
      </w:r>
      <w:r w:rsidRPr="00711C22">
        <w:rPr>
          <w:rFonts w:ascii="Bookman Old Style" w:hAnsi="Bookman Old Style"/>
          <w:sz w:val="24"/>
        </w:rPr>
        <w:t xml:space="preserve"> this </w:t>
      </w:r>
      <w:r w:rsidR="0055400C" w:rsidRPr="00711C22">
        <w:rPr>
          <w:rFonts w:ascii="Bookman Old Style" w:hAnsi="Bookman Old Style"/>
          <w:sz w:val="24"/>
        </w:rPr>
        <w:t xml:space="preserve">observation </w:t>
      </w:r>
      <w:r w:rsidR="00C435EA">
        <w:rPr>
          <w:rFonts w:ascii="Bookman Old Style" w:hAnsi="Bookman Old Style"/>
          <w:sz w:val="24"/>
        </w:rPr>
        <w:t xml:space="preserve">about Hierocles </w:t>
      </w:r>
      <w:r w:rsidRPr="00711C22">
        <w:rPr>
          <w:rFonts w:ascii="Bookman Old Style" w:hAnsi="Bookman Old Style"/>
          <w:sz w:val="24"/>
        </w:rPr>
        <w:t>w</w:t>
      </w:r>
      <w:r w:rsidR="005508E0" w:rsidRPr="00711C22">
        <w:rPr>
          <w:rFonts w:ascii="Bookman Old Style" w:hAnsi="Bookman Old Style"/>
          <w:sz w:val="24"/>
        </w:rPr>
        <w:t xml:space="preserve">e might infer that </w:t>
      </w:r>
      <w:r w:rsidR="0058187A" w:rsidRPr="00711C22">
        <w:rPr>
          <w:rFonts w:ascii="Bookman Old Style" w:hAnsi="Bookman Old Style"/>
          <w:sz w:val="24"/>
        </w:rPr>
        <w:t xml:space="preserve">Hierocles’ picture does </w:t>
      </w:r>
      <w:r w:rsidR="0058187A" w:rsidRPr="004C0E7F">
        <w:rPr>
          <w:rFonts w:ascii="Bookman Old Style" w:hAnsi="Bookman Old Style"/>
          <w:i/>
          <w:sz w:val="24"/>
        </w:rPr>
        <w:t>not</w:t>
      </w:r>
      <w:r w:rsidR="0058187A" w:rsidRPr="00711C22">
        <w:rPr>
          <w:rFonts w:ascii="Bookman Old Style" w:hAnsi="Bookman Old Style"/>
          <w:sz w:val="24"/>
        </w:rPr>
        <w:t xml:space="preserve"> suggest that the family is </w:t>
      </w:r>
      <w:r w:rsidR="0001104A" w:rsidRPr="00711C22">
        <w:rPr>
          <w:rFonts w:ascii="Bookman Old Style" w:hAnsi="Bookman Old Style"/>
          <w:sz w:val="24"/>
        </w:rPr>
        <w:t xml:space="preserve">in any sense </w:t>
      </w:r>
      <w:r w:rsidR="0058187A" w:rsidRPr="00711C22">
        <w:rPr>
          <w:rFonts w:ascii="Bookman Old Style" w:hAnsi="Bookman Old Style"/>
          <w:sz w:val="24"/>
        </w:rPr>
        <w:t xml:space="preserve">the </w:t>
      </w:r>
      <w:r w:rsidR="0058187A" w:rsidRPr="00112737">
        <w:rPr>
          <w:rFonts w:ascii="Bookman Old Style" w:hAnsi="Bookman Old Style"/>
          <w:i/>
          <w:sz w:val="24"/>
        </w:rPr>
        <w:t>ultimate</w:t>
      </w:r>
      <w:r w:rsidR="0058187A" w:rsidRPr="00711C22">
        <w:rPr>
          <w:rFonts w:ascii="Bookman Old Style" w:hAnsi="Bookman Old Style"/>
          <w:sz w:val="24"/>
        </w:rPr>
        <w:t xml:space="preserve"> model, the ultimate inspiration for order</w:t>
      </w:r>
      <w:r w:rsidR="00F05283">
        <w:rPr>
          <w:rFonts w:ascii="Bookman Old Style" w:hAnsi="Bookman Old Style"/>
          <w:sz w:val="24"/>
        </w:rPr>
        <w:t xml:space="preserve">. </w:t>
      </w:r>
      <w:r w:rsidR="00EE338B">
        <w:rPr>
          <w:rFonts w:ascii="Bookman Old Style" w:hAnsi="Bookman Old Style"/>
          <w:sz w:val="24"/>
        </w:rPr>
        <w:t>Family</w:t>
      </w:r>
      <w:r w:rsidR="008E4826">
        <w:rPr>
          <w:rFonts w:ascii="Bookman Old Style" w:hAnsi="Bookman Old Style"/>
          <w:sz w:val="24"/>
        </w:rPr>
        <w:t xml:space="preserve"> is </w:t>
      </w:r>
      <w:r w:rsidR="004C0E7F">
        <w:rPr>
          <w:rFonts w:ascii="Bookman Old Style" w:hAnsi="Bookman Old Style"/>
          <w:sz w:val="24"/>
        </w:rPr>
        <w:t>not fundamental, it is intermediate</w:t>
      </w:r>
      <w:r w:rsidR="008E4826">
        <w:rPr>
          <w:rFonts w:ascii="Bookman Old Style" w:hAnsi="Bookman Old Style"/>
          <w:sz w:val="24"/>
        </w:rPr>
        <w:t>.</w:t>
      </w:r>
      <w:r w:rsidR="00BA54FC">
        <w:rPr>
          <w:rFonts w:ascii="Bookman Old Style" w:hAnsi="Bookman Old Style"/>
          <w:sz w:val="24"/>
        </w:rPr>
        <w:t xml:space="preserve"> </w:t>
      </w:r>
    </w:p>
    <w:p w14:paraId="605570D1" w14:textId="0C53D10E" w:rsidR="00FA0C8D" w:rsidRPr="00711C22" w:rsidRDefault="00F34692" w:rsidP="00427CEF">
      <w:pPr>
        <w:spacing w:after="0" w:line="360" w:lineRule="auto"/>
        <w:ind w:firstLine="720"/>
        <w:jc w:val="both"/>
        <w:rPr>
          <w:rFonts w:ascii="Bookman Old Style" w:hAnsi="Bookman Old Style"/>
          <w:sz w:val="24"/>
        </w:rPr>
      </w:pPr>
      <w:r w:rsidRPr="00711C22">
        <w:rPr>
          <w:rFonts w:ascii="Bookman Old Style" w:hAnsi="Bookman Old Style"/>
          <w:sz w:val="24"/>
        </w:rPr>
        <w:t>S</w:t>
      </w:r>
      <w:r w:rsidR="0058187A" w:rsidRPr="00711C22">
        <w:rPr>
          <w:rFonts w:ascii="Bookman Old Style" w:hAnsi="Bookman Old Style"/>
          <w:sz w:val="24"/>
        </w:rPr>
        <w:t xml:space="preserve">imilarly, </w:t>
      </w:r>
      <w:r w:rsidR="009B75DC" w:rsidRPr="00711C22">
        <w:rPr>
          <w:rFonts w:ascii="Bookman Old Style" w:hAnsi="Bookman Old Style"/>
          <w:sz w:val="24"/>
        </w:rPr>
        <w:t xml:space="preserve">family </w:t>
      </w:r>
      <w:r w:rsidR="00191EA3">
        <w:rPr>
          <w:rFonts w:ascii="Bookman Old Style" w:hAnsi="Bookman Old Style"/>
          <w:sz w:val="24"/>
        </w:rPr>
        <w:t xml:space="preserve">does not appear </w:t>
      </w:r>
      <w:r w:rsidR="00DC76A6">
        <w:rPr>
          <w:rFonts w:ascii="Bookman Old Style" w:hAnsi="Bookman Old Style"/>
          <w:sz w:val="24"/>
        </w:rPr>
        <w:t xml:space="preserve">at </w:t>
      </w:r>
      <w:r w:rsidR="00820B0A">
        <w:rPr>
          <w:rFonts w:ascii="Bookman Old Style" w:hAnsi="Bookman Old Style"/>
          <w:sz w:val="24"/>
        </w:rPr>
        <w:t xml:space="preserve">either </w:t>
      </w:r>
      <w:r w:rsidR="000947FE" w:rsidRPr="00711C22">
        <w:rPr>
          <w:rFonts w:ascii="Bookman Old Style" w:hAnsi="Bookman Old Style"/>
          <w:sz w:val="24"/>
        </w:rPr>
        <w:t xml:space="preserve">end of any </w:t>
      </w:r>
      <w:r w:rsidR="00DC76A6">
        <w:rPr>
          <w:rFonts w:ascii="Bookman Old Style" w:hAnsi="Bookman Old Style"/>
          <w:sz w:val="24"/>
        </w:rPr>
        <w:t xml:space="preserve">of the </w:t>
      </w:r>
      <w:r w:rsidR="0058187A" w:rsidRPr="00711C22">
        <w:rPr>
          <w:rFonts w:ascii="Bookman Old Style" w:hAnsi="Bookman Old Style"/>
          <w:sz w:val="24"/>
        </w:rPr>
        <w:t>moral</w:t>
      </w:r>
      <w:r w:rsidR="00CD3565">
        <w:rPr>
          <w:rFonts w:ascii="Bookman Old Style" w:hAnsi="Bookman Old Style"/>
          <w:sz w:val="24"/>
        </w:rPr>
        <w:t>-progress</w:t>
      </w:r>
      <w:r w:rsidR="0058187A" w:rsidRPr="00711C22">
        <w:rPr>
          <w:rFonts w:ascii="Bookman Old Style" w:hAnsi="Bookman Old Style"/>
          <w:sz w:val="24"/>
        </w:rPr>
        <w:t xml:space="preserve"> </w:t>
      </w:r>
      <w:r w:rsidR="000D3E59">
        <w:rPr>
          <w:rFonts w:ascii="Bookman Old Style" w:hAnsi="Bookman Old Style"/>
          <w:sz w:val="24"/>
        </w:rPr>
        <w:t>chain</w:t>
      </w:r>
      <w:r w:rsidR="00DC76A6">
        <w:rPr>
          <w:rFonts w:ascii="Bookman Old Style" w:hAnsi="Bookman Old Style"/>
          <w:sz w:val="24"/>
        </w:rPr>
        <w:t>s</w:t>
      </w:r>
      <w:r w:rsidR="00F47CB9" w:rsidRPr="00711C22">
        <w:rPr>
          <w:rFonts w:ascii="Bookman Old Style" w:hAnsi="Bookman Old Style"/>
          <w:sz w:val="24"/>
        </w:rPr>
        <w:t xml:space="preserve"> </w:t>
      </w:r>
      <w:r w:rsidR="00F52249" w:rsidRPr="00711C22">
        <w:rPr>
          <w:rFonts w:ascii="Bookman Old Style" w:hAnsi="Bookman Old Style"/>
          <w:sz w:val="24"/>
        </w:rPr>
        <w:t>in</w:t>
      </w:r>
      <w:r w:rsidR="0058187A" w:rsidRPr="00711C22">
        <w:rPr>
          <w:rFonts w:ascii="Bookman Old Style" w:hAnsi="Bookman Old Style"/>
          <w:sz w:val="24"/>
        </w:rPr>
        <w:t xml:space="preserve"> </w:t>
      </w:r>
      <w:r w:rsidR="0058187A" w:rsidRPr="00711C22">
        <w:rPr>
          <w:rFonts w:ascii="Bookman Old Style" w:hAnsi="Bookman Old Style"/>
          <w:i/>
          <w:sz w:val="24"/>
        </w:rPr>
        <w:t xml:space="preserve">Mencius </w:t>
      </w:r>
      <w:r w:rsidR="0058187A" w:rsidRPr="00711C22">
        <w:rPr>
          <w:rFonts w:ascii="Bookman Old Style" w:hAnsi="Bookman Old Style"/>
          <w:sz w:val="24"/>
        </w:rPr>
        <w:t>4A5</w:t>
      </w:r>
      <w:r w:rsidR="009B75DC" w:rsidRPr="00711C22">
        <w:rPr>
          <w:rFonts w:ascii="Bookman Old Style" w:hAnsi="Bookman Old Style"/>
          <w:sz w:val="24"/>
        </w:rPr>
        <w:t xml:space="preserve"> and 4A12</w:t>
      </w:r>
      <w:r w:rsidR="0058187A" w:rsidRPr="00711C22">
        <w:rPr>
          <w:rFonts w:ascii="Bookman Old Style" w:hAnsi="Bookman Old Style"/>
          <w:sz w:val="24"/>
        </w:rPr>
        <w:t xml:space="preserve">, </w:t>
      </w:r>
      <w:r w:rsidR="009B75DC" w:rsidRPr="00711C22">
        <w:rPr>
          <w:rFonts w:ascii="Bookman Old Style" w:hAnsi="Bookman Old Style"/>
          <w:i/>
          <w:sz w:val="24"/>
        </w:rPr>
        <w:t>Zhongyong</w:t>
      </w:r>
      <w:r w:rsidR="009B75DC" w:rsidRPr="00711C22">
        <w:rPr>
          <w:rFonts w:ascii="Bookman Old Style" w:hAnsi="Bookman Old Style"/>
          <w:sz w:val="24"/>
        </w:rPr>
        <w:t xml:space="preserve"> </w:t>
      </w:r>
      <w:r w:rsidR="00AF5F1D" w:rsidRPr="00711C22">
        <w:rPr>
          <w:rFonts w:ascii="Bookman Old Style" w:hAnsi="Bookman Old Style"/>
          <w:sz w:val="24"/>
        </w:rPr>
        <w:t xml:space="preserve">20 and </w:t>
      </w:r>
      <w:r w:rsidR="009B75DC" w:rsidRPr="00711C22">
        <w:rPr>
          <w:rFonts w:ascii="Bookman Old Style" w:hAnsi="Bookman Old Style"/>
          <w:sz w:val="24"/>
        </w:rPr>
        <w:t xml:space="preserve">22, </w:t>
      </w:r>
      <w:r w:rsidR="004C0E7F">
        <w:rPr>
          <w:rFonts w:ascii="Bookman Old Style" w:hAnsi="Bookman Old Style"/>
          <w:sz w:val="24"/>
        </w:rPr>
        <w:t>and</w:t>
      </w:r>
      <w:r w:rsidR="000D3E59">
        <w:rPr>
          <w:rFonts w:ascii="Bookman Old Style" w:hAnsi="Bookman Old Style"/>
          <w:sz w:val="24"/>
        </w:rPr>
        <w:t xml:space="preserve"> </w:t>
      </w:r>
      <w:r w:rsidR="009B75DC" w:rsidRPr="00711C22">
        <w:rPr>
          <w:rFonts w:ascii="Bookman Old Style" w:hAnsi="Bookman Old Style"/>
          <w:i/>
          <w:sz w:val="24"/>
        </w:rPr>
        <w:t>Daxue</w:t>
      </w:r>
      <w:r w:rsidR="009B75DC" w:rsidRPr="00711C22">
        <w:rPr>
          <w:rFonts w:ascii="Bookman Old Style" w:hAnsi="Bookman Old Style"/>
          <w:sz w:val="24"/>
        </w:rPr>
        <w:t xml:space="preserve"> 2</w:t>
      </w:r>
      <w:r w:rsidR="009A7869">
        <w:rPr>
          <w:rFonts w:ascii="Bookman Old Style" w:hAnsi="Bookman Old Style"/>
          <w:sz w:val="24"/>
        </w:rPr>
        <w:t>.</w:t>
      </w:r>
      <w:r w:rsidR="007F33DF">
        <w:rPr>
          <w:rStyle w:val="FootnoteReference"/>
          <w:rFonts w:ascii="Bookman Old Style" w:hAnsi="Bookman Old Style"/>
          <w:sz w:val="24"/>
        </w:rPr>
        <w:footnoteReference w:id="19"/>
      </w:r>
      <w:r w:rsidR="002D6930">
        <w:rPr>
          <w:rFonts w:ascii="Bookman Old Style" w:hAnsi="Bookman Old Style"/>
          <w:sz w:val="24"/>
        </w:rPr>
        <w:t xml:space="preserve"> </w:t>
      </w:r>
      <w:r w:rsidR="000D435D" w:rsidRPr="00711C22">
        <w:rPr>
          <w:rFonts w:ascii="Bookman Old Style" w:hAnsi="Bookman Old Style"/>
          <w:sz w:val="24"/>
        </w:rPr>
        <w:t>So</w:t>
      </w:r>
      <w:r w:rsidR="006322A5" w:rsidRPr="00711C22">
        <w:rPr>
          <w:rFonts w:ascii="Bookman Old Style" w:hAnsi="Bookman Old Style"/>
          <w:sz w:val="24"/>
        </w:rPr>
        <w:t xml:space="preserve"> if we </w:t>
      </w:r>
      <w:r w:rsidR="00867BB2">
        <w:rPr>
          <w:rFonts w:ascii="Bookman Old Style" w:hAnsi="Bookman Old Style"/>
          <w:sz w:val="24"/>
        </w:rPr>
        <w:t>decide</w:t>
      </w:r>
      <w:r w:rsidR="006322A5" w:rsidRPr="00711C22">
        <w:rPr>
          <w:rFonts w:ascii="Bookman Old Style" w:hAnsi="Bookman Old Style"/>
          <w:sz w:val="24"/>
        </w:rPr>
        <w:t xml:space="preserve"> that family is not </w:t>
      </w:r>
      <w:r w:rsidR="00EE338B">
        <w:rPr>
          <w:rFonts w:ascii="Bookman Old Style" w:hAnsi="Bookman Old Style"/>
          <w:sz w:val="24"/>
        </w:rPr>
        <w:t>fundamental</w:t>
      </w:r>
      <w:r w:rsidR="00DA4E2C" w:rsidRPr="00711C22">
        <w:rPr>
          <w:rFonts w:ascii="Bookman Old Style" w:hAnsi="Bookman Old Style"/>
          <w:sz w:val="24"/>
        </w:rPr>
        <w:t xml:space="preserve"> </w:t>
      </w:r>
      <w:r w:rsidR="006322A5" w:rsidRPr="00711C22">
        <w:rPr>
          <w:rFonts w:ascii="Bookman Old Style" w:hAnsi="Bookman Old Style"/>
          <w:sz w:val="24"/>
        </w:rPr>
        <w:t xml:space="preserve">for Hierocles because it does not appear at either terminus of his series, the </w:t>
      </w:r>
      <w:r w:rsidR="000E7517" w:rsidRPr="00711C22">
        <w:rPr>
          <w:rFonts w:ascii="Bookman Old Style" w:hAnsi="Bookman Old Style"/>
          <w:sz w:val="24"/>
        </w:rPr>
        <w:t xml:space="preserve">same </w:t>
      </w:r>
      <w:r w:rsidR="00100EF9" w:rsidRPr="00711C22">
        <w:rPr>
          <w:rFonts w:ascii="Bookman Old Style" w:hAnsi="Bookman Old Style"/>
          <w:sz w:val="24"/>
        </w:rPr>
        <w:t xml:space="preserve">inference </w:t>
      </w:r>
      <w:r w:rsidR="006322A5" w:rsidRPr="00711C22">
        <w:rPr>
          <w:rFonts w:ascii="Bookman Old Style" w:hAnsi="Bookman Old Style"/>
          <w:sz w:val="24"/>
        </w:rPr>
        <w:t xml:space="preserve">would apply </w:t>
      </w:r>
      <w:r w:rsidR="00442CE4" w:rsidRPr="00711C22">
        <w:rPr>
          <w:rFonts w:ascii="Bookman Old Style" w:hAnsi="Bookman Old Style"/>
          <w:sz w:val="24"/>
        </w:rPr>
        <w:t xml:space="preserve">also </w:t>
      </w:r>
      <w:r w:rsidR="006322A5" w:rsidRPr="00711C22">
        <w:rPr>
          <w:rFonts w:ascii="Bookman Old Style" w:hAnsi="Bookman Old Style"/>
          <w:sz w:val="24"/>
        </w:rPr>
        <w:t xml:space="preserve">to </w:t>
      </w:r>
      <w:r w:rsidR="00442CE4" w:rsidRPr="00711C22">
        <w:rPr>
          <w:rFonts w:ascii="Bookman Old Style" w:hAnsi="Bookman Old Style"/>
          <w:sz w:val="24"/>
        </w:rPr>
        <w:t>tho</w:t>
      </w:r>
      <w:r w:rsidR="003A35D0" w:rsidRPr="00711C22">
        <w:rPr>
          <w:rFonts w:ascii="Bookman Old Style" w:hAnsi="Bookman Old Style"/>
          <w:sz w:val="24"/>
        </w:rPr>
        <w:t>se Chinese chains</w:t>
      </w:r>
      <w:r w:rsidR="00F05283">
        <w:rPr>
          <w:rFonts w:ascii="Bookman Old Style" w:hAnsi="Bookman Old Style"/>
          <w:sz w:val="24"/>
        </w:rPr>
        <w:t>.</w:t>
      </w:r>
    </w:p>
    <w:p w14:paraId="48D5F311" w14:textId="1A1E6499" w:rsidR="00457D52" w:rsidRPr="00711C22" w:rsidRDefault="0001104A" w:rsidP="00FE2A9A">
      <w:pPr>
        <w:spacing w:after="0" w:line="360" w:lineRule="auto"/>
        <w:ind w:firstLine="720"/>
        <w:jc w:val="both"/>
        <w:rPr>
          <w:rFonts w:ascii="Bookman Old Style" w:hAnsi="Bookman Old Style"/>
          <w:sz w:val="24"/>
        </w:rPr>
      </w:pPr>
      <w:r w:rsidRPr="00711C22">
        <w:rPr>
          <w:rFonts w:ascii="Bookman Old Style" w:hAnsi="Bookman Old Style"/>
          <w:sz w:val="24"/>
        </w:rPr>
        <w:t xml:space="preserve">But perhaps </w:t>
      </w:r>
      <w:r w:rsidR="00E15FFA">
        <w:rPr>
          <w:rFonts w:ascii="Bookman Old Style" w:hAnsi="Bookman Old Style"/>
          <w:sz w:val="24"/>
        </w:rPr>
        <w:t>th</w:t>
      </w:r>
      <w:r w:rsidR="004C0E7F">
        <w:rPr>
          <w:rFonts w:ascii="Bookman Old Style" w:hAnsi="Bookman Old Style"/>
          <w:sz w:val="24"/>
        </w:rPr>
        <w:t>e fact that family is at neither end of H</w:t>
      </w:r>
      <w:r w:rsidR="00985033">
        <w:rPr>
          <w:rFonts w:ascii="Bookman Old Style" w:hAnsi="Bookman Old Style"/>
          <w:sz w:val="24"/>
        </w:rPr>
        <w:t>ie</w:t>
      </w:r>
      <w:r w:rsidR="004C0E7F">
        <w:rPr>
          <w:rFonts w:ascii="Bookman Old Style" w:hAnsi="Bookman Old Style"/>
          <w:sz w:val="24"/>
        </w:rPr>
        <w:t xml:space="preserve">rocles’ series does not show that family is in no way fundamental for him. </w:t>
      </w:r>
      <w:r w:rsidR="00240EB3">
        <w:rPr>
          <w:rFonts w:ascii="Bookman Old Style" w:hAnsi="Bookman Old Style"/>
          <w:sz w:val="24"/>
        </w:rPr>
        <w:t>P</w:t>
      </w:r>
      <w:r w:rsidR="00AE2B41" w:rsidRPr="00711C22">
        <w:rPr>
          <w:rFonts w:ascii="Bookman Old Style" w:hAnsi="Bookman Old Style"/>
          <w:sz w:val="24"/>
        </w:rPr>
        <w:t xml:space="preserve">erhaps </w:t>
      </w:r>
      <w:r w:rsidR="005508E0" w:rsidRPr="00711C22">
        <w:rPr>
          <w:rFonts w:ascii="Bookman Old Style" w:hAnsi="Bookman Old Style"/>
          <w:sz w:val="24"/>
        </w:rPr>
        <w:t xml:space="preserve">both ends of </w:t>
      </w:r>
      <w:r w:rsidR="007F4584" w:rsidRPr="006453A3">
        <w:rPr>
          <w:rFonts w:ascii="Bookman Old Style" w:hAnsi="Bookman Old Style"/>
          <w:sz w:val="24"/>
        </w:rPr>
        <w:t xml:space="preserve">Hierocles’ </w:t>
      </w:r>
      <w:r w:rsidR="00407486" w:rsidRPr="006453A3">
        <w:rPr>
          <w:rFonts w:ascii="Bookman Old Style" w:hAnsi="Bookman Old Style"/>
          <w:sz w:val="24"/>
        </w:rPr>
        <w:t xml:space="preserve">long </w:t>
      </w:r>
      <w:r w:rsidR="007F4584" w:rsidRPr="006453A3">
        <w:rPr>
          <w:rFonts w:ascii="Bookman Old Style" w:hAnsi="Bookman Old Style"/>
          <w:sz w:val="24"/>
        </w:rPr>
        <w:t>series are</w:t>
      </w:r>
      <w:r w:rsidR="005508E0" w:rsidRPr="006453A3">
        <w:rPr>
          <w:rFonts w:ascii="Bookman Old Style" w:hAnsi="Bookman Old Style"/>
          <w:sz w:val="24"/>
        </w:rPr>
        <w:t xml:space="preserve">, as it were, </w:t>
      </w:r>
      <w:r w:rsidR="009106FA" w:rsidRPr="006453A3">
        <w:rPr>
          <w:rFonts w:ascii="Bookman Old Style" w:hAnsi="Bookman Old Style"/>
          <w:sz w:val="24"/>
        </w:rPr>
        <w:t>extrapolations</w:t>
      </w:r>
      <w:r w:rsidR="005508E0" w:rsidRPr="006453A3">
        <w:rPr>
          <w:rFonts w:ascii="Bookman Old Style" w:hAnsi="Bookman Old Style"/>
          <w:sz w:val="24"/>
        </w:rPr>
        <w:t xml:space="preserve"> of </w:t>
      </w:r>
      <w:r w:rsidR="00006BB4" w:rsidRPr="006453A3">
        <w:rPr>
          <w:rFonts w:ascii="Bookman Old Style" w:hAnsi="Bookman Old Style"/>
          <w:sz w:val="24"/>
        </w:rPr>
        <w:t>the</w:t>
      </w:r>
      <w:r w:rsidR="00006BB4" w:rsidRPr="006453A3">
        <w:rPr>
          <w:rFonts w:ascii="Bookman Old Style" w:hAnsi="Bookman Old Style"/>
          <w:i/>
          <w:sz w:val="24"/>
        </w:rPr>
        <w:t xml:space="preserve"> </w:t>
      </w:r>
      <w:r w:rsidR="007F4584" w:rsidRPr="006453A3">
        <w:rPr>
          <w:rFonts w:ascii="Bookman Old Style" w:hAnsi="Bookman Old Style"/>
          <w:sz w:val="24"/>
        </w:rPr>
        <w:t xml:space="preserve">family series </w:t>
      </w:r>
      <w:r w:rsidR="00E61E9A" w:rsidRPr="006453A3">
        <w:rPr>
          <w:rFonts w:ascii="Bookman Old Style" w:hAnsi="Bookman Old Style"/>
          <w:sz w:val="24"/>
        </w:rPr>
        <w:t xml:space="preserve">in </w:t>
      </w:r>
      <w:r w:rsidR="00E50564" w:rsidRPr="006453A3">
        <w:rPr>
          <w:rFonts w:ascii="Bookman Old Style" w:hAnsi="Bookman Old Style"/>
          <w:sz w:val="24"/>
        </w:rPr>
        <w:t>its</w:t>
      </w:r>
      <w:r w:rsidR="007F4584" w:rsidRPr="006453A3">
        <w:rPr>
          <w:rFonts w:ascii="Bookman Old Style" w:hAnsi="Bookman Old Style"/>
          <w:sz w:val="24"/>
        </w:rPr>
        <w:t xml:space="preserve"> middle range</w:t>
      </w:r>
      <w:r w:rsidR="00E61E9A" w:rsidRPr="006453A3">
        <w:rPr>
          <w:rFonts w:ascii="Bookman Old Style" w:hAnsi="Bookman Old Style"/>
          <w:sz w:val="24"/>
        </w:rPr>
        <w:t xml:space="preserve">, or </w:t>
      </w:r>
      <w:r w:rsidR="00820B0A" w:rsidRPr="006453A3">
        <w:rPr>
          <w:rFonts w:ascii="Bookman Old Style" w:hAnsi="Bookman Old Style"/>
          <w:sz w:val="24"/>
        </w:rPr>
        <w:t xml:space="preserve">of </w:t>
      </w:r>
      <w:r w:rsidR="00E61E9A" w:rsidRPr="006453A3">
        <w:rPr>
          <w:rFonts w:ascii="Bookman Old Style" w:hAnsi="Bookman Old Style"/>
          <w:sz w:val="24"/>
        </w:rPr>
        <w:t xml:space="preserve">the </w:t>
      </w:r>
      <w:r w:rsidR="000663CC">
        <w:rPr>
          <w:rFonts w:ascii="Bookman Old Style" w:hAnsi="Bookman Old Style"/>
          <w:sz w:val="24"/>
        </w:rPr>
        <w:t xml:space="preserve">long </w:t>
      </w:r>
      <w:r w:rsidR="00E61E9A" w:rsidRPr="006453A3">
        <w:rPr>
          <w:rFonts w:ascii="Bookman Old Style" w:hAnsi="Bookman Old Style"/>
          <w:sz w:val="24"/>
        </w:rPr>
        <w:t xml:space="preserve">kinship series constituting almost the whole </w:t>
      </w:r>
      <w:r w:rsidR="00FC63E7" w:rsidRPr="006453A3">
        <w:rPr>
          <w:rFonts w:ascii="Bookman Old Style" w:hAnsi="Bookman Old Style"/>
          <w:sz w:val="24"/>
        </w:rPr>
        <w:t>story</w:t>
      </w:r>
      <w:r w:rsidR="00566A3D" w:rsidRPr="006453A3">
        <w:rPr>
          <w:rFonts w:ascii="Bookman Old Style" w:hAnsi="Bookman Old Style"/>
          <w:sz w:val="24"/>
        </w:rPr>
        <w:t>;</w:t>
      </w:r>
      <w:r w:rsidR="00AE2B41" w:rsidRPr="006453A3">
        <w:rPr>
          <w:rFonts w:ascii="Bookman Old Style" w:hAnsi="Bookman Old Style"/>
          <w:sz w:val="24"/>
        </w:rPr>
        <w:t xml:space="preserve"> as</w:t>
      </w:r>
      <w:r w:rsidR="00AE2B41" w:rsidRPr="00711C22">
        <w:rPr>
          <w:rFonts w:ascii="Bookman Old Style" w:hAnsi="Bookman Old Style"/>
          <w:sz w:val="24"/>
        </w:rPr>
        <w:t xml:space="preserve"> we </w:t>
      </w:r>
      <w:r w:rsidR="00566A3D" w:rsidRPr="00711C22">
        <w:rPr>
          <w:rFonts w:ascii="Bookman Old Style" w:hAnsi="Bookman Old Style"/>
          <w:sz w:val="24"/>
        </w:rPr>
        <w:t xml:space="preserve">grasp </w:t>
      </w:r>
      <w:r w:rsidRPr="00711C22">
        <w:rPr>
          <w:rFonts w:ascii="Bookman Old Style" w:hAnsi="Bookman Old Style"/>
          <w:sz w:val="24"/>
        </w:rPr>
        <w:t xml:space="preserve">first and best </w:t>
      </w:r>
      <w:r w:rsidR="00AE2B41" w:rsidRPr="00711C22">
        <w:rPr>
          <w:rFonts w:ascii="Bookman Old Style" w:hAnsi="Bookman Old Style"/>
          <w:sz w:val="24"/>
        </w:rPr>
        <w:t xml:space="preserve">what is </w:t>
      </w:r>
      <w:r w:rsidR="00257E5F">
        <w:rPr>
          <w:rFonts w:ascii="Bookman Old Style" w:hAnsi="Bookman Old Style"/>
          <w:sz w:val="24"/>
        </w:rPr>
        <w:t xml:space="preserve">at arm’s length, </w:t>
      </w:r>
      <w:r w:rsidR="00591AB2" w:rsidRPr="00711C22">
        <w:rPr>
          <w:rFonts w:ascii="Bookman Old Style" w:hAnsi="Bookman Old Style"/>
          <w:sz w:val="24"/>
        </w:rPr>
        <w:t xml:space="preserve">neither </w:t>
      </w:r>
      <w:r w:rsidR="00257E5F">
        <w:rPr>
          <w:rFonts w:ascii="Bookman Old Style" w:hAnsi="Bookman Old Style"/>
          <w:sz w:val="24"/>
        </w:rPr>
        <w:t xml:space="preserve">very </w:t>
      </w:r>
      <w:r w:rsidR="00CE2344" w:rsidRPr="00711C22">
        <w:rPr>
          <w:rFonts w:ascii="Bookman Old Style" w:hAnsi="Bookman Old Style"/>
          <w:sz w:val="24"/>
        </w:rPr>
        <w:t xml:space="preserve">near </w:t>
      </w:r>
      <w:r w:rsidR="00591AB2" w:rsidRPr="00711C22">
        <w:rPr>
          <w:rFonts w:ascii="Bookman Old Style" w:hAnsi="Bookman Old Style"/>
          <w:sz w:val="24"/>
        </w:rPr>
        <w:t xml:space="preserve">nor </w:t>
      </w:r>
      <w:r w:rsidR="00257E5F">
        <w:rPr>
          <w:rFonts w:ascii="Bookman Old Style" w:hAnsi="Bookman Old Style"/>
          <w:sz w:val="24"/>
        </w:rPr>
        <w:t xml:space="preserve">very </w:t>
      </w:r>
      <w:r w:rsidR="00591AB2" w:rsidRPr="00711C22">
        <w:rPr>
          <w:rFonts w:ascii="Bookman Old Style" w:hAnsi="Bookman Old Style"/>
          <w:sz w:val="24"/>
        </w:rPr>
        <w:t>far</w:t>
      </w:r>
      <w:r w:rsidR="00F05283">
        <w:rPr>
          <w:rFonts w:ascii="Bookman Old Style" w:hAnsi="Bookman Old Style"/>
          <w:sz w:val="24"/>
        </w:rPr>
        <w:t xml:space="preserve">. </w:t>
      </w:r>
      <w:r w:rsidR="00FA0C8D" w:rsidRPr="00711C22">
        <w:rPr>
          <w:rFonts w:ascii="Bookman Old Style" w:hAnsi="Bookman Old Style"/>
          <w:sz w:val="24"/>
        </w:rPr>
        <w:t>Thus although</w:t>
      </w:r>
      <w:r w:rsidR="00E15FFA">
        <w:rPr>
          <w:rFonts w:ascii="Bookman Old Style" w:hAnsi="Bookman Old Style"/>
          <w:sz w:val="24"/>
        </w:rPr>
        <w:t xml:space="preserve"> Hierocles did not see</w:t>
      </w:r>
      <w:r w:rsidR="00FA0C8D" w:rsidRPr="00711C22">
        <w:rPr>
          <w:rFonts w:ascii="Bookman Old Style" w:hAnsi="Bookman Old Style"/>
          <w:sz w:val="24"/>
        </w:rPr>
        <w:t xml:space="preserve"> family </w:t>
      </w:r>
      <w:r w:rsidR="00E15FFA">
        <w:rPr>
          <w:rFonts w:ascii="Bookman Old Style" w:hAnsi="Bookman Old Style"/>
          <w:sz w:val="24"/>
        </w:rPr>
        <w:t xml:space="preserve">as </w:t>
      </w:r>
      <w:r w:rsidR="00E15FFA" w:rsidRPr="00711C22">
        <w:rPr>
          <w:rFonts w:ascii="Bookman Old Style" w:hAnsi="Bookman Old Style"/>
          <w:sz w:val="24"/>
        </w:rPr>
        <w:t xml:space="preserve">the ultimate </w:t>
      </w:r>
      <w:r w:rsidR="00E30ABA">
        <w:rPr>
          <w:rFonts w:ascii="Bookman Old Style" w:hAnsi="Bookman Old Style"/>
          <w:sz w:val="24"/>
        </w:rPr>
        <w:t xml:space="preserve">starting-point </w:t>
      </w:r>
      <w:r w:rsidR="00E15FFA" w:rsidRPr="00711C22">
        <w:rPr>
          <w:rFonts w:ascii="Bookman Old Style" w:hAnsi="Bookman Old Style"/>
          <w:sz w:val="24"/>
        </w:rPr>
        <w:t xml:space="preserve">of </w:t>
      </w:r>
      <w:r w:rsidR="00E15FFA" w:rsidRPr="00711C22">
        <w:rPr>
          <w:rFonts w:ascii="Bookman Old Style" w:hAnsi="Bookman Old Style"/>
          <w:sz w:val="24"/>
        </w:rPr>
        <w:lastRenderedPageBreak/>
        <w:t xml:space="preserve">development, </w:t>
      </w:r>
      <w:r w:rsidR="00E15FFA">
        <w:rPr>
          <w:rFonts w:ascii="Bookman Old Style" w:hAnsi="Bookman Old Style"/>
          <w:sz w:val="24"/>
        </w:rPr>
        <w:t xml:space="preserve">nor </w:t>
      </w:r>
      <w:r w:rsidR="00FA0C8D" w:rsidRPr="00711C22">
        <w:rPr>
          <w:rFonts w:ascii="Bookman Old Style" w:hAnsi="Bookman Old Style"/>
          <w:sz w:val="24"/>
        </w:rPr>
        <w:t xml:space="preserve">as the ultimate aim or </w:t>
      </w:r>
      <w:r w:rsidR="00820B0A">
        <w:rPr>
          <w:rFonts w:ascii="Bookman Old Style" w:hAnsi="Bookman Old Style"/>
          <w:sz w:val="24"/>
        </w:rPr>
        <w:t>farthest reach of concern</w:t>
      </w:r>
      <w:r w:rsidR="00FA0C8D" w:rsidRPr="00711C22">
        <w:rPr>
          <w:rFonts w:ascii="Bookman Old Style" w:hAnsi="Bookman Old Style"/>
          <w:sz w:val="24"/>
        </w:rPr>
        <w:t xml:space="preserve">, still </w:t>
      </w:r>
      <w:r w:rsidR="00E7026A">
        <w:rPr>
          <w:rFonts w:ascii="Bookman Old Style" w:hAnsi="Bookman Old Style"/>
          <w:sz w:val="24"/>
        </w:rPr>
        <w:t xml:space="preserve">his chain suggests that </w:t>
      </w:r>
      <w:r w:rsidR="00E15FFA">
        <w:rPr>
          <w:rFonts w:ascii="Bookman Old Style" w:hAnsi="Bookman Old Style"/>
          <w:sz w:val="24"/>
        </w:rPr>
        <w:t xml:space="preserve">for him </w:t>
      </w:r>
      <w:r w:rsidR="00533F40">
        <w:rPr>
          <w:rFonts w:ascii="Bookman Old Style" w:hAnsi="Bookman Old Style"/>
          <w:sz w:val="24"/>
        </w:rPr>
        <w:t>family</w:t>
      </w:r>
      <w:r w:rsidR="00E15FFA">
        <w:rPr>
          <w:rFonts w:ascii="Bookman Old Style" w:hAnsi="Bookman Old Style"/>
          <w:sz w:val="24"/>
        </w:rPr>
        <w:t xml:space="preserve"> may have been</w:t>
      </w:r>
      <w:r w:rsidR="00533F40">
        <w:rPr>
          <w:rFonts w:ascii="Bookman Old Style" w:hAnsi="Bookman Old Style"/>
          <w:sz w:val="24"/>
        </w:rPr>
        <w:t xml:space="preserve"> the inspiration for the circles view, </w:t>
      </w:r>
      <w:r w:rsidR="007F33DF">
        <w:rPr>
          <w:rFonts w:ascii="Bookman Old Style" w:hAnsi="Bookman Old Style"/>
          <w:sz w:val="24"/>
        </w:rPr>
        <w:t xml:space="preserve">and so </w:t>
      </w:r>
      <w:r w:rsidR="005D4197">
        <w:rPr>
          <w:rFonts w:ascii="Bookman Old Style" w:hAnsi="Bookman Old Style"/>
          <w:sz w:val="24"/>
        </w:rPr>
        <w:t xml:space="preserve">may have been </w:t>
      </w:r>
      <w:r w:rsidR="00533F40">
        <w:rPr>
          <w:rFonts w:ascii="Bookman Old Style" w:hAnsi="Bookman Old Style"/>
          <w:sz w:val="24"/>
        </w:rPr>
        <w:t xml:space="preserve">first in the order of </w:t>
      </w:r>
      <w:r w:rsidR="00FA0C8D" w:rsidRPr="00711C22">
        <w:rPr>
          <w:rFonts w:ascii="Bookman Old Style" w:hAnsi="Bookman Old Style"/>
          <w:sz w:val="24"/>
        </w:rPr>
        <w:t>philosophical discovery.</w:t>
      </w:r>
      <w:r w:rsidR="00FE2A9A">
        <w:rPr>
          <w:rStyle w:val="FootnoteReference"/>
          <w:rFonts w:ascii="Bookman Old Style" w:hAnsi="Bookman Old Style"/>
          <w:sz w:val="24"/>
        </w:rPr>
        <w:footnoteReference w:id="20"/>
      </w:r>
    </w:p>
    <w:p w14:paraId="52DAB7A7" w14:textId="77777777" w:rsidR="00681BE9" w:rsidRDefault="00FC63E7" w:rsidP="009B1AB9">
      <w:pPr>
        <w:spacing w:after="0" w:line="360" w:lineRule="auto"/>
        <w:ind w:firstLine="720"/>
        <w:jc w:val="both"/>
        <w:rPr>
          <w:rFonts w:ascii="Bookman Old Style" w:hAnsi="Bookman Old Style"/>
          <w:sz w:val="24"/>
        </w:rPr>
      </w:pPr>
      <w:r>
        <w:rPr>
          <w:rFonts w:ascii="Bookman Old Style" w:hAnsi="Bookman Old Style"/>
          <w:sz w:val="24"/>
        </w:rPr>
        <w:t xml:space="preserve">Indeed </w:t>
      </w:r>
      <w:r w:rsidR="00ED5F40" w:rsidRPr="00711C22">
        <w:rPr>
          <w:rFonts w:ascii="Bookman Old Style" w:hAnsi="Bookman Old Style"/>
          <w:sz w:val="24"/>
        </w:rPr>
        <w:t>Hierocles’ general account of the circles</w:t>
      </w:r>
      <w:r w:rsidR="00CB372B">
        <w:rPr>
          <w:rFonts w:ascii="Bookman Old Style" w:hAnsi="Bookman Old Style"/>
          <w:sz w:val="24"/>
        </w:rPr>
        <w:t>, quoted above,</w:t>
      </w:r>
      <w:r w:rsidR="00ED5F40" w:rsidRPr="00711C22">
        <w:rPr>
          <w:rFonts w:ascii="Bookman Old Style" w:hAnsi="Bookman Old Style"/>
          <w:sz w:val="24"/>
        </w:rPr>
        <w:t xml:space="preserve"> appears in the </w:t>
      </w:r>
      <w:r w:rsidR="00ED5F40" w:rsidRPr="00681BE9">
        <w:rPr>
          <w:rFonts w:ascii="Bookman Old Style" w:hAnsi="Bookman Old Style"/>
          <w:i/>
          <w:sz w:val="24"/>
        </w:rPr>
        <w:t>middle</w:t>
      </w:r>
      <w:r w:rsidR="00ED5F40" w:rsidRPr="00711C22">
        <w:rPr>
          <w:rFonts w:ascii="Bookman Old Style" w:hAnsi="Bookman Old Style"/>
          <w:sz w:val="24"/>
        </w:rPr>
        <w:t xml:space="preserve"> of </w:t>
      </w:r>
      <w:r>
        <w:rPr>
          <w:rFonts w:ascii="Bookman Old Style" w:hAnsi="Bookman Old Style"/>
          <w:sz w:val="24"/>
        </w:rPr>
        <w:t xml:space="preserve">his </w:t>
      </w:r>
      <w:r w:rsidR="00F34692" w:rsidRPr="00711C22">
        <w:rPr>
          <w:rFonts w:ascii="Bookman Old Style" w:hAnsi="Bookman Old Style"/>
          <w:sz w:val="24"/>
        </w:rPr>
        <w:t>series</w:t>
      </w:r>
      <w:r w:rsidR="00ED5F40" w:rsidRPr="00711C22">
        <w:rPr>
          <w:rFonts w:ascii="Bookman Old Style" w:hAnsi="Bookman Old Style"/>
          <w:sz w:val="24"/>
        </w:rPr>
        <w:t xml:space="preserve"> of detailed accounts of the proper relations for each of the circles</w:t>
      </w:r>
      <w:r w:rsidR="00F05283">
        <w:rPr>
          <w:rFonts w:ascii="Bookman Old Style" w:hAnsi="Bookman Old Style"/>
          <w:sz w:val="24"/>
        </w:rPr>
        <w:t xml:space="preserve">. </w:t>
      </w:r>
    </w:p>
    <w:p w14:paraId="2BC471C3" w14:textId="77777777" w:rsidR="009B1AB9" w:rsidRDefault="007877E5" w:rsidP="009B1AB9">
      <w:pPr>
        <w:spacing w:after="0" w:line="360" w:lineRule="auto"/>
        <w:ind w:firstLine="720"/>
        <w:jc w:val="both"/>
        <w:rPr>
          <w:rFonts w:ascii="Bookman Old Style" w:hAnsi="Bookman Old Style"/>
          <w:sz w:val="24"/>
        </w:rPr>
      </w:pPr>
      <w:r w:rsidRPr="00711C22">
        <w:rPr>
          <w:rFonts w:ascii="Bookman Old Style" w:hAnsi="Bookman Old Style"/>
          <w:sz w:val="24"/>
        </w:rPr>
        <w:t>We can get a sense of Hierocles’ vision of duties to immediate family from some of his remarks regarding parents</w:t>
      </w:r>
      <w:r w:rsidR="009B1AB9">
        <w:rPr>
          <w:rFonts w:ascii="Bookman Old Style" w:hAnsi="Bookman Old Style"/>
          <w:sz w:val="24"/>
        </w:rPr>
        <w:t xml:space="preserve">, </w:t>
      </w:r>
    </w:p>
    <w:p w14:paraId="2A4D157E" w14:textId="77777777" w:rsidR="009B1AB9" w:rsidRPr="00DD329D" w:rsidRDefault="009B1AB9" w:rsidP="009B1AB9">
      <w:pPr>
        <w:spacing w:after="0" w:line="360" w:lineRule="auto"/>
        <w:ind w:firstLine="720"/>
        <w:jc w:val="both"/>
        <w:rPr>
          <w:rFonts w:ascii="Bookman Old Style" w:hAnsi="Bookman Old Style"/>
        </w:rPr>
      </w:pPr>
    </w:p>
    <w:p w14:paraId="6A3E3978" w14:textId="77777777" w:rsidR="007877E5" w:rsidRPr="00DD329D" w:rsidRDefault="007877E5" w:rsidP="00DD329D">
      <w:pPr>
        <w:spacing w:after="0" w:line="360" w:lineRule="auto"/>
        <w:ind w:left="720" w:right="720"/>
        <w:jc w:val="both"/>
        <w:rPr>
          <w:rFonts w:ascii="Bookman Old Style" w:hAnsi="Bookman Old Style"/>
        </w:rPr>
      </w:pPr>
      <w:r w:rsidRPr="00DD329D">
        <w:rPr>
          <w:rFonts w:ascii="Bookman Old Style" w:hAnsi="Bookman Old Style"/>
        </w:rPr>
        <w:t>whom one would not err in calling as it were second and terrestrial gods, and indeed because of their nearness, if it is lawful to say so, even more to be honored than the gods</w:t>
      </w:r>
      <w:r w:rsidR="00F05283">
        <w:rPr>
          <w:rFonts w:ascii="Bookman Old Style" w:hAnsi="Bookman Old Style"/>
        </w:rPr>
        <w:t xml:space="preserve">. </w:t>
      </w:r>
      <w:r w:rsidRPr="00DD329D">
        <w:rPr>
          <w:rFonts w:ascii="Bookman Old Style" w:hAnsi="Bookman Old Style"/>
        </w:rPr>
        <w:t xml:space="preserve">It is necessary to posit first, as the only measure of gratitude toward them, a continual and unremitting eagerness to repay their benefaction, for even if we do very many things in their behalf, they will always prove too little. But nevertheless, there is the risk that even these will turn out to be their acts, since they created us who do these things. </w:t>
      </w:r>
    </w:p>
    <w:p w14:paraId="702FA15C" w14:textId="77777777" w:rsidR="007877E5" w:rsidRPr="00DD329D" w:rsidRDefault="007877E5" w:rsidP="00FD0BC5">
      <w:pPr>
        <w:spacing w:after="0" w:line="360" w:lineRule="auto"/>
        <w:ind w:left="720" w:right="720" w:firstLine="720"/>
        <w:jc w:val="both"/>
        <w:rPr>
          <w:rFonts w:ascii="Bookman Old Style" w:hAnsi="Bookman Old Style"/>
        </w:rPr>
      </w:pPr>
      <w:r w:rsidRPr="00DD329D">
        <w:rPr>
          <w:rFonts w:ascii="Bookman Old Style" w:hAnsi="Bookman Old Style"/>
        </w:rPr>
        <w:t>… They are also our creditors for the most valuable things and ask in return only for those things, the return of which is again a benefaction for us. For what profit for a child is so great as piety and gratitude toward his parents?</w:t>
      </w:r>
      <w:r w:rsidR="00A92FA7">
        <w:rPr>
          <w:rStyle w:val="FootnoteReference"/>
          <w:rFonts w:ascii="Bookman Old Style" w:hAnsi="Bookman Old Style"/>
        </w:rPr>
        <w:footnoteReference w:id="21"/>
      </w:r>
      <w:r w:rsidR="002D6930">
        <w:rPr>
          <w:rFonts w:ascii="Bookman Old Style" w:hAnsi="Bookman Old Style"/>
        </w:rPr>
        <w:t xml:space="preserve"> </w:t>
      </w:r>
    </w:p>
    <w:p w14:paraId="6E4E2E6B" w14:textId="77777777" w:rsidR="007877E5" w:rsidRPr="00711C22" w:rsidRDefault="007877E5" w:rsidP="00427CEF">
      <w:pPr>
        <w:spacing w:after="0" w:line="360" w:lineRule="auto"/>
        <w:ind w:left="720"/>
        <w:jc w:val="both"/>
        <w:rPr>
          <w:rFonts w:ascii="Bookman Old Style" w:hAnsi="Bookman Old Style"/>
          <w:sz w:val="24"/>
        </w:rPr>
      </w:pPr>
    </w:p>
    <w:p w14:paraId="4857C392" w14:textId="4BA2F9AD" w:rsidR="007877E5" w:rsidRPr="00711C22" w:rsidRDefault="007877E5" w:rsidP="00427CEF">
      <w:pPr>
        <w:spacing w:after="0" w:line="360" w:lineRule="auto"/>
        <w:jc w:val="both"/>
        <w:rPr>
          <w:rFonts w:ascii="Bookman Old Style" w:hAnsi="Bookman Old Style"/>
          <w:sz w:val="24"/>
        </w:rPr>
      </w:pPr>
      <w:r w:rsidRPr="00711C22">
        <w:rPr>
          <w:rFonts w:ascii="Bookman Old Style" w:hAnsi="Bookman Old Style"/>
          <w:sz w:val="24"/>
        </w:rPr>
        <w:lastRenderedPageBreak/>
        <w:t>There follows much detail on how we should care for our parents</w:t>
      </w:r>
      <w:r w:rsidR="000540AA" w:rsidRPr="00711C22">
        <w:rPr>
          <w:rFonts w:ascii="Bookman Old Style" w:hAnsi="Bookman Old Style"/>
          <w:sz w:val="24"/>
        </w:rPr>
        <w:t>’</w:t>
      </w:r>
      <w:r w:rsidRPr="00711C22">
        <w:rPr>
          <w:rFonts w:ascii="Bookman Old Style" w:hAnsi="Bookman Old Style"/>
          <w:sz w:val="24"/>
        </w:rPr>
        <w:t xml:space="preserve"> bodily, social, and spiritual welfare; and </w:t>
      </w:r>
      <w:r w:rsidR="0080340D" w:rsidRPr="00711C22">
        <w:rPr>
          <w:rFonts w:ascii="Bookman Old Style" w:hAnsi="Bookman Old Style"/>
          <w:sz w:val="24"/>
        </w:rPr>
        <w:t>reprove</w:t>
      </w:r>
      <w:r w:rsidRPr="00711C22">
        <w:rPr>
          <w:rFonts w:ascii="Bookman Old Style" w:hAnsi="Bookman Old Style"/>
          <w:sz w:val="24"/>
        </w:rPr>
        <w:t xml:space="preserve"> them </w:t>
      </w:r>
      <w:r w:rsidR="008628DF" w:rsidRPr="00711C22">
        <w:rPr>
          <w:rFonts w:ascii="Bookman Old Style" w:hAnsi="Bookman Old Style"/>
          <w:sz w:val="24"/>
        </w:rPr>
        <w:t xml:space="preserve">(as </w:t>
      </w:r>
      <w:r w:rsidR="006453A3">
        <w:rPr>
          <w:rFonts w:ascii="Bookman Old Style" w:hAnsi="Bookman Old Style"/>
          <w:sz w:val="24"/>
        </w:rPr>
        <w:t xml:space="preserve">especially </w:t>
      </w:r>
      <w:r w:rsidR="008628DF" w:rsidRPr="00711C22">
        <w:rPr>
          <w:rFonts w:ascii="Bookman Old Style" w:hAnsi="Bookman Old Style"/>
          <w:sz w:val="24"/>
        </w:rPr>
        <w:t xml:space="preserve">an adept may </w:t>
      </w:r>
      <w:r w:rsidR="008628DF">
        <w:rPr>
          <w:rFonts w:ascii="Bookman Old Style" w:hAnsi="Bookman Old Style"/>
          <w:sz w:val="24"/>
        </w:rPr>
        <w:t>have grounds to do</w:t>
      </w:r>
      <w:r w:rsidR="008628DF" w:rsidRPr="00711C22">
        <w:rPr>
          <w:rFonts w:ascii="Bookman Old Style" w:hAnsi="Bookman Old Style"/>
          <w:sz w:val="24"/>
        </w:rPr>
        <w:t xml:space="preserve">) </w:t>
      </w:r>
      <w:r w:rsidRPr="00711C22">
        <w:rPr>
          <w:rFonts w:ascii="Bookman Old Style" w:hAnsi="Bookman Old Style"/>
          <w:sz w:val="24"/>
        </w:rPr>
        <w:t>only in the gentlest of ways</w:t>
      </w:r>
      <w:r w:rsidR="00F05283">
        <w:rPr>
          <w:rFonts w:ascii="Bookman Old Style" w:hAnsi="Bookman Old Style"/>
          <w:sz w:val="24"/>
        </w:rPr>
        <w:t xml:space="preserve">. </w:t>
      </w:r>
      <w:r w:rsidRPr="00711C22">
        <w:rPr>
          <w:rFonts w:ascii="Bookman Old Style" w:hAnsi="Bookman Old Style"/>
          <w:sz w:val="24"/>
        </w:rPr>
        <w:t xml:space="preserve">In the remarks about parents </w:t>
      </w:r>
      <w:r w:rsidR="00434E95" w:rsidRPr="00711C22">
        <w:rPr>
          <w:rFonts w:ascii="Bookman Old Style" w:hAnsi="Bookman Old Style"/>
          <w:sz w:val="24"/>
        </w:rPr>
        <w:t xml:space="preserve">quoted above </w:t>
      </w:r>
      <w:r w:rsidRPr="00711C22">
        <w:rPr>
          <w:rFonts w:ascii="Bookman Old Style" w:hAnsi="Bookman Old Style"/>
          <w:sz w:val="24"/>
        </w:rPr>
        <w:t xml:space="preserve">one may get a </w:t>
      </w:r>
      <w:r w:rsidR="00BF20C7" w:rsidRPr="00711C22">
        <w:rPr>
          <w:rFonts w:ascii="Bookman Old Style" w:hAnsi="Bookman Old Style"/>
          <w:sz w:val="24"/>
        </w:rPr>
        <w:t xml:space="preserve">sense </w:t>
      </w:r>
      <w:r w:rsidRPr="00711C22">
        <w:rPr>
          <w:rFonts w:ascii="Bookman Old Style" w:hAnsi="Bookman Old Style"/>
          <w:sz w:val="24"/>
        </w:rPr>
        <w:t xml:space="preserve">of the </w:t>
      </w:r>
      <w:r w:rsidR="00EF26C4">
        <w:rPr>
          <w:rFonts w:ascii="Bookman Old Style" w:hAnsi="Bookman Old Style"/>
          <w:sz w:val="24"/>
        </w:rPr>
        <w:t>analogy</w:t>
      </w:r>
      <w:r w:rsidRPr="00711C22">
        <w:rPr>
          <w:rFonts w:ascii="Bookman Old Style" w:hAnsi="Bookman Old Style"/>
          <w:sz w:val="24"/>
        </w:rPr>
        <w:t xml:space="preserve"> Hierocles saw between </w:t>
      </w:r>
      <w:r w:rsidR="00A4070C">
        <w:rPr>
          <w:rFonts w:ascii="Bookman Old Style" w:hAnsi="Bookman Old Style"/>
          <w:sz w:val="24"/>
        </w:rPr>
        <w:t xml:space="preserve">(a) </w:t>
      </w:r>
      <w:r w:rsidRPr="00711C22">
        <w:rPr>
          <w:rFonts w:ascii="Bookman Old Style" w:hAnsi="Bookman Old Style"/>
          <w:sz w:val="24"/>
        </w:rPr>
        <w:t xml:space="preserve">his idea of </w:t>
      </w:r>
      <w:r w:rsidR="006B592E" w:rsidRPr="00711C22">
        <w:rPr>
          <w:rFonts w:ascii="Bookman Old Style" w:hAnsi="Bookman Old Style"/>
          <w:sz w:val="24"/>
        </w:rPr>
        <w:t xml:space="preserve">relating to people as though they were </w:t>
      </w:r>
      <w:r w:rsidR="00EF26C4">
        <w:rPr>
          <w:rFonts w:ascii="Bookman Old Style" w:hAnsi="Bookman Old Style"/>
          <w:sz w:val="24"/>
        </w:rPr>
        <w:t xml:space="preserve">in a </w:t>
      </w:r>
      <w:r w:rsidR="00EF26C4" w:rsidRPr="00485A80">
        <w:rPr>
          <w:rFonts w:ascii="Bookman Old Style" w:hAnsi="Bookman Old Style"/>
          <w:i/>
          <w:sz w:val="24"/>
        </w:rPr>
        <w:t>more</w:t>
      </w:r>
      <w:r w:rsidR="00EF26C4">
        <w:rPr>
          <w:rFonts w:ascii="Bookman Old Style" w:hAnsi="Bookman Old Style"/>
          <w:sz w:val="24"/>
        </w:rPr>
        <w:t xml:space="preserve"> central circle</w:t>
      </w:r>
      <w:r w:rsidR="00840434">
        <w:rPr>
          <w:rFonts w:ascii="Bookman Old Style" w:hAnsi="Bookman Old Style"/>
          <w:sz w:val="24"/>
        </w:rPr>
        <w:t xml:space="preserve"> than they are</w:t>
      </w:r>
      <w:r w:rsidR="00A4070C">
        <w:rPr>
          <w:rFonts w:ascii="Bookman Old Style" w:hAnsi="Bookman Old Style"/>
          <w:sz w:val="24"/>
        </w:rPr>
        <w:t>, and (b)</w:t>
      </w:r>
      <w:r w:rsidR="006B592E" w:rsidRPr="00711C22">
        <w:rPr>
          <w:rFonts w:ascii="Bookman Old Style" w:hAnsi="Bookman Old Style"/>
          <w:sz w:val="24"/>
        </w:rPr>
        <w:t xml:space="preserve"> </w:t>
      </w:r>
      <w:r w:rsidRPr="00711C22">
        <w:rPr>
          <w:rFonts w:ascii="Bookman Old Style" w:hAnsi="Bookman Old Style"/>
          <w:sz w:val="24"/>
        </w:rPr>
        <w:t>the idea of aiming to treat others as ourselves</w:t>
      </w:r>
      <w:r w:rsidR="00085E0F">
        <w:rPr>
          <w:rFonts w:ascii="Bookman Old Style" w:hAnsi="Bookman Old Style"/>
          <w:sz w:val="24"/>
        </w:rPr>
        <w:t xml:space="preserve">, i.e. </w:t>
      </w:r>
      <w:r w:rsidR="006B592E" w:rsidRPr="00711C22">
        <w:rPr>
          <w:rFonts w:ascii="Bookman Old Style" w:hAnsi="Bookman Old Style"/>
          <w:sz w:val="24"/>
        </w:rPr>
        <w:t xml:space="preserve">as though they were in </w:t>
      </w:r>
      <w:r w:rsidR="006453A3">
        <w:rPr>
          <w:rFonts w:ascii="Bookman Old Style" w:hAnsi="Bookman Old Style"/>
          <w:sz w:val="24"/>
        </w:rPr>
        <w:t>our</w:t>
      </w:r>
      <w:r w:rsidR="006B592E" w:rsidRPr="00711C22">
        <w:rPr>
          <w:rFonts w:ascii="Bookman Old Style" w:hAnsi="Bookman Old Style"/>
          <w:sz w:val="24"/>
        </w:rPr>
        <w:t xml:space="preserve"> innermost circle</w:t>
      </w:r>
      <w:r w:rsidR="00F05283">
        <w:rPr>
          <w:rFonts w:ascii="Bookman Old Style" w:hAnsi="Bookman Old Style"/>
          <w:sz w:val="24"/>
        </w:rPr>
        <w:t xml:space="preserve">. </w:t>
      </w:r>
      <w:r w:rsidRPr="00711C22">
        <w:rPr>
          <w:rFonts w:ascii="Bookman Old Style" w:hAnsi="Bookman Old Style"/>
          <w:sz w:val="24"/>
        </w:rPr>
        <w:t>He remarks in the section on siblings:</w:t>
      </w:r>
    </w:p>
    <w:p w14:paraId="69F685E3" w14:textId="77777777" w:rsidR="007877E5" w:rsidRPr="00711C22" w:rsidRDefault="007877E5" w:rsidP="00427CEF">
      <w:pPr>
        <w:spacing w:after="0" w:line="360" w:lineRule="auto"/>
        <w:jc w:val="both"/>
        <w:rPr>
          <w:rFonts w:ascii="Bookman Old Style" w:hAnsi="Bookman Old Style"/>
          <w:sz w:val="24"/>
        </w:rPr>
      </w:pPr>
    </w:p>
    <w:p w14:paraId="317B4B1A" w14:textId="77777777" w:rsidR="00C70A91" w:rsidRPr="005013C7" w:rsidRDefault="007877E5" w:rsidP="005013C7">
      <w:pPr>
        <w:spacing w:after="0" w:line="360" w:lineRule="auto"/>
        <w:ind w:left="720" w:right="720"/>
        <w:jc w:val="both"/>
        <w:rPr>
          <w:rFonts w:ascii="Bookman Old Style" w:hAnsi="Bookman Old Style"/>
        </w:rPr>
      </w:pPr>
      <w:r w:rsidRPr="00DD329D">
        <w:rPr>
          <w:rFonts w:ascii="Bookman Old Style" w:hAnsi="Bookman Old Style"/>
        </w:rPr>
        <w:t>For, for pretty much every role, this argument is sound: that the treatment of anyone is clear from supposing that one is oneself that person and that that person is oneself. For, in fact, a person would treat a slave well, if he considered how he would think the other should behave toward himself, if the other were the master and he himself the slave. And the argument is similar for parents in respect to children and children in respect to parents and, in a word, for all in respect to all.</w:t>
      </w:r>
      <w:r w:rsidR="00A92FA7">
        <w:rPr>
          <w:rStyle w:val="FootnoteReference"/>
          <w:rFonts w:ascii="Bookman Old Style" w:hAnsi="Bookman Old Style"/>
        </w:rPr>
        <w:footnoteReference w:id="22"/>
      </w:r>
      <w:r w:rsidR="00DD329D">
        <w:rPr>
          <w:rFonts w:ascii="Bookman Old Style" w:hAnsi="Bookman Old Style"/>
        </w:rPr>
        <w:t xml:space="preserve"> </w:t>
      </w:r>
    </w:p>
    <w:p w14:paraId="61FD0507" w14:textId="77777777" w:rsidR="00C70A91" w:rsidRDefault="00C70A91" w:rsidP="00427CEF">
      <w:pPr>
        <w:spacing w:after="0" w:line="360" w:lineRule="auto"/>
        <w:jc w:val="both"/>
        <w:rPr>
          <w:rFonts w:ascii="Bookman Old Style" w:hAnsi="Bookman Old Style"/>
          <w:sz w:val="24"/>
        </w:rPr>
      </w:pPr>
    </w:p>
    <w:p w14:paraId="7CBCBBD2" w14:textId="77777777" w:rsidR="00985033" w:rsidRDefault="00985033" w:rsidP="00427CEF">
      <w:pPr>
        <w:spacing w:after="0" w:line="360" w:lineRule="auto"/>
        <w:jc w:val="both"/>
        <w:rPr>
          <w:rFonts w:ascii="Bookman Old Style" w:hAnsi="Bookman Old Style"/>
          <w:sz w:val="24"/>
        </w:rPr>
      </w:pPr>
    </w:p>
    <w:p w14:paraId="5306960A" w14:textId="77777777" w:rsidR="000663CC" w:rsidRDefault="000663CC" w:rsidP="00427CEF">
      <w:pPr>
        <w:spacing w:after="0" w:line="360" w:lineRule="auto"/>
        <w:jc w:val="both"/>
        <w:rPr>
          <w:rFonts w:ascii="Bookman Old Style" w:hAnsi="Bookman Old Style"/>
          <w:sz w:val="24"/>
        </w:rPr>
      </w:pPr>
    </w:p>
    <w:p w14:paraId="1BB5ACCD" w14:textId="77777777" w:rsidR="00985033" w:rsidRDefault="00985033" w:rsidP="0056590F">
      <w:pPr>
        <w:spacing w:after="0"/>
        <w:jc w:val="both"/>
        <w:rPr>
          <w:rFonts w:ascii="Bookman Old Style" w:hAnsi="Bookman Old Style"/>
          <w:b/>
          <w:bCs/>
          <w:sz w:val="32"/>
          <w:szCs w:val="32"/>
        </w:rPr>
      </w:pPr>
    </w:p>
    <w:p w14:paraId="516ADCCC" w14:textId="30C8A02D" w:rsidR="0056590F" w:rsidRDefault="0056590F" w:rsidP="0056590F">
      <w:pPr>
        <w:spacing w:after="0"/>
        <w:jc w:val="both"/>
        <w:rPr>
          <w:rFonts w:ascii="Bookman Old Style" w:hAnsi="Bookman Old Style"/>
          <w:b/>
          <w:bCs/>
          <w:sz w:val="32"/>
          <w:szCs w:val="32"/>
        </w:rPr>
      </w:pPr>
      <w:r w:rsidRPr="0056590F">
        <w:rPr>
          <w:rFonts w:ascii="Bookman Old Style" w:hAnsi="Bookman Old Style"/>
          <w:b/>
          <w:bCs/>
          <w:sz w:val="32"/>
          <w:szCs w:val="32"/>
        </w:rPr>
        <w:t>References</w:t>
      </w:r>
    </w:p>
    <w:p w14:paraId="080A85CD" w14:textId="77777777" w:rsidR="0056590F" w:rsidRDefault="0056590F" w:rsidP="0056590F">
      <w:pPr>
        <w:spacing w:after="120"/>
        <w:ind w:left="720" w:hanging="720"/>
        <w:jc w:val="both"/>
        <w:rPr>
          <w:rFonts w:ascii="Bookman Old Style" w:hAnsi="Bookman Old Style"/>
          <w:b/>
          <w:bCs/>
          <w:sz w:val="24"/>
          <w:szCs w:val="24"/>
        </w:rPr>
      </w:pPr>
    </w:p>
    <w:p w14:paraId="2CCD535E" w14:textId="77777777" w:rsidR="00F53617" w:rsidRDefault="00F53617" w:rsidP="00F53617">
      <w:pPr>
        <w:spacing w:after="120"/>
        <w:ind w:left="720" w:hanging="720"/>
        <w:jc w:val="both"/>
        <w:rPr>
          <w:rFonts w:ascii="Bookman Old Style" w:hAnsi="Bookman Old Style"/>
          <w:sz w:val="24"/>
          <w:szCs w:val="24"/>
        </w:rPr>
      </w:pPr>
      <w:r w:rsidRPr="002168BC">
        <w:rPr>
          <w:rFonts w:ascii="Bookman Old Style" w:hAnsi="Bookman Old Style"/>
          <w:sz w:val="24"/>
          <w:szCs w:val="24"/>
        </w:rPr>
        <w:t>Brown, Peter (1988).</w:t>
      </w:r>
      <w:r>
        <w:rPr>
          <w:rFonts w:ascii="Bookman Old Style" w:hAnsi="Bookman Old Style"/>
          <w:sz w:val="24"/>
          <w:szCs w:val="24"/>
        </w:rPr>
        <w:t xml:space="preserve"> </w:t>
      </w:r>
      <w:r w:rsidRPr="002168BC">
        <w:rPr>
          <w:rFonts w:ascii="Bookman Old Style" w:hAnsi="Bookman Old Style"/>
          <w:i/>
          <w:sz w:val="24"/>
          <w:szCs w:val="24"/>
        </w:rPr>
        <w:t>The Body and Society: Men, Women, and Sexual Renunciation in Early Christianity</w:t>
      </w:r>
      <w:r w:rsidRPr="002168BC">
        <w:rPr>
          <w:rFonts w:ascii="Bookman Old Style" w:hAnsi="Bookman Old Style"/>
          <w:sz w:val="24"/>
          <w:szCs w:val="24"/>
        </w:rPr>
        <w:t>. Columbia</w:t>
      </w:r>
      <w:r>
        <w:rPr>
          <w:rFonts w:ascii="Bookman Old Style" w:hAnsi="Bookman Old Style"/>
          <w:sz w:val="24"/>
          <w:szCs w:val="24"/>
        </w:rPr>
        <w:t>.</w:t>
      </w:r>
    </w:p>
    <w:p w14:paraId="07B4103A" w14:textId="0E8C1C80" w:rsidR="008D228A" w:rsidRDefault="008D228A" w:rsidP="008D228A">
      <w:pPr>
        <w:spacing w:after="120"/>
        <w:ind w:left="720" w:hanging="720"/>
        <w:jc w:val="both"/>
        <w:rPr>
          <w:rFonts w:ascii="Bookman Old Style" w:hAnsi="Bookman Old Style"/>
          <w:sz w:val="24"/>
          <w:szCs w:val="24"/>
        </w:rPr>
      </w:pPr>
      <w:r w:rsidRPr="002168BC">
        <w:rPr>
          <w:rFonts w:ascii="Bookman Old Style" w:hAnsi="Bookman Old Style"/>
          <w:sz w:val="24"/>
          <w:szCs w:val="24"/>
        </w:rPr>
        <w:t>Cicero (2009)</w:t>
      </w:r>
      <w:r>
        <w:rPr>
          <w:rFonts w:ascii="Bookman Old Style" w:hAnsi="Bookman Old Style"/>
          <w:sz w:val="24"/>
          <w:szCs w:val="24"/>
        </w:rPr>
        <w:t>.</w:t>
      </w:r>
      <w:r w:rsidRPr="002168BC">
        <w:rPr>
          <w:rFonts w:ascii="Bookman Old Style" w:hAnsi="Bookman Old Style"/>
          <w:sz w:val="24"/>
          <w:szCs w:val="24"/>
        </w:rPr>
        <w:t xml:space="preserve"> Niall Rudd tr</w:t>
      </w:r>
      <w:r w:rsidR="0097658F">
        <w:rPr>
          <w:rFonts w:ascii="Bookman Old Style" w:hAnsi="Bookman Old Style"/>
          <w:sz w:val="24"/>
          <w:szCs w:val="24"/>
        </w:rPr>
        <w:t>ans.</w:t>
      </w:r>
      <w:r w:rsidRPr="002168BC">
        <w:rPr>
          <w:rFonts w:ascii="Bookman Old Style" w:hAnsi="Bookman Old Style"/>
          <w:sz w:val="24"/>
          <w:szCs w:val="24"/>
        </w:rPr>
        <w:t xml:space="preserve"> </w:t>
      </w:r>
      <w:r w:rsidRPr="002168BC">
        <w:rPr>
          <w:rFonts w:ascii="Bookman Old Style" w:hAnsi="Bookman Old Style"/>
          <w:i/>
          <w:sz w:val="24"/>
          <w:szCs w:val="24"/>
        </w:rPr>
        <w:t>The Republic and The Laws</w:t>
      </w:r>
      <w:r>
        <w:rPr>
          <w:rFonts w:ascii="Bookman Old Style" w:hAnsi="Bookman Old Style"/>
          <w:i/>
          <w:iCs/>
          <w:sz w:val="24"/>
          <w:szCs w:val="24"/>
        </w:rPr>
        <w:t xml:space="preserve">. </w:t>
      </w:r>
      <w:r w:rsidRPr="002168BC">
        <w:rPr>
          <w:rFonts w:ascii="Bookman Old Style" w:hAnsi="Bookman Old Style"/>
          <w:sz w:val="24"/>
          <w:szCs w:val="24"/>
        </w:rPr>
        <w:t>Oxford.</w:t>
      </w:r>
    </w:p>
    <w:p w14:paraId="36E01046" w14:textId="6B67E77A" w:rsidR="00413524" w:rsidRDefault="00413524" w:rsidP="00413524">
      <w:pPr>
        <w:spacing w:after="120"/>
        <w:ind w:left="634" w:hanging="634"/>
        <w:jc w:val="both"/>
        <w:rPr>
          <w:rFonts w:ascii="Bookman Old Style" w:hAnsi="Bookman Old Style"/>
          <w:sz w:val="24"/>
          <w:szCs w:val="24"/>
        </w:rPr>
      </w:pPr>
      <w:r w:rsidRPr="007326D0">
        <w:rPr>
          <w:rFonts w:ascii="Bookman Old Style" w:hAnsi="Bookman Old Style"/>
          <w:sz w:val="24"/>
          <w:szCs w:val="24"/>
        </w:rPr>
        <w:t>Fei, Xiaotong (1992). Gary G. Hamilton and Wang Zheng, tr</w:t>
      </w:r>
      <w:r w:rsidR="0097658F">
        <w:rPr>
          <w:rFonts w:ascii="Bookman Old Style" w:hAnsi="Bookman Old Style"/>
          <w:sz w:val="24"/>
          <w:szCs w:val="24"/>
        </w:rPr>
        <w:t>ans.</w:t>
      </w:r>
      <w:r w:rsidRPr="007326D0">
        <w:rPr>
          <w:rFonts w:ascii="Bookman Old Style" w:hAnsi="Bookman Old Style"/>
          <w:sz w:val="24"/>
          <w:szCs w:val="24"/>
        </w:rPr>
        <w:t xml:space="preserve"> </w:t>
      </w:r>
      <w:r w:rsidRPr="007326D0">
        <w:rPr>
          <w:rFonts w:ascii="Bookman Old Style" w:hAnsi="Bookman Old Style"/>
          <w:i/>
          <w:sz w:val="24"/>
          <w:szCs w:val="24"/>
        </w:rPr>
        <w:t>From the Soil: The Foundations of Chinese Society</w:t>
      </w:r>
      <w:r>
        <w:rPr>
          <w:rFonts w:ascii="Bookman Old Style" w:hAnsi="Bookman Old Style"/>
          <w:i/>
          <w:iCs/>
          <w:sz w:val="24"/>
          <w:szCs w:val="24"/>
        </w:rPr>
        <w:t>.</w:t>
      </w:r>
      <w:r w:rsidRPr="00D14B6E">
        <w:rPr>
          <w:rFonts w:ascii="Bookman Old Style" w:hAnsi="Bookman Old Style"/>
          <w:sz w:val="24"/>
          <w:szCs w:val="24"/>
        </w:rPr>
        <w:t xml:space="preserve"> </w:t>
      </w:r>
      <w:r w:rsidRPr="007326D0">
        <w:rPr>
          <w:rFonts w:ascii="Bookman Old Style" w:hAnsi="Bookman Old Style"/>
          <w:sz w:val="24"/>
          <w:szCs w:val="24"/>
        </w:rPr>
        <w:t>University of California</w:t>
      </w:r>
      <w:r>
        <w:rPr>
          <w:rFonts w:ascii="Bookman Old Style" w:hAnsi="Bookman Old Style"/>
          <w:sz w:val="24"/>
          <w:szCs w:val="24"/>
        </w:rPr>
        <w:t>.</w:t>
      </w:r>
    </w:p>
    <w:p w14:paraId="2BE2C78B" w14:textId="367E27B4" w:rsidR="00832290" w:rsidRDefault="00832290" w:rsidP="00832290">
      <w:pPr>
        <w:spacing w:after="120"/>
        <w:ind w:left="720" w:hanging="720"/>
        <w:jc w:val="both"/>
        <w:rPr>
          <w:rFonts w:ascii="Bookman Old Style" w:hAnsi="Bookman Old Style"/>
          <w:sz w:val="24"/>
          <w:szCs w:val="24"/>
        </w:rPr>
      </w:pPr>
      <w:r w:rsidRPr="002168BC">
        <w:rPr>
          <w:rFonts w:ascii="Bookman Old Style" w:hAnsi="Bookman Old Style"/>
          <w:sz w:val="24"/>
          <w:szCs w:val="24"/>
        </w:rPr>
        <w:t xml:space="preserve">Gill, Christopher (2003). “The School in the Roman Imperial Period,” in </w:t>
      </w:r>
      <w:r>
        <w:rPr>
          <w:rFonts w:ascii="Bookman Old Style" w:hAnsi="Bookman Old Style"/>
          <w:sz w:val="24"/>
          <w:szCs w:val="24"/>
        </w:rPr>
        <w:t xml:space="preserve">Brad </w:t>
      </w:r>
      <w:r w:rsidRPr="002168BC">
        <w:rPr>
          <w:rFonts w:ascii="Bookman Old Style" w:hAnsi="Bookman Old Style"/>
          <w:sz w:val="24"/>
          <w:szCs w:val="24"/>
        </w:rPr>
        <w:t xml:space="preserve">Inwood ed. </w:t>
      </w:r>
      <w:r w:rsidRPr="002168BC">
        <w:rPr>
          <w:rFonts w:ascii="Bookman Old Style" w:hAnsi="Bookman Old Style"/>
          <w:i/>
          <w:sz w:val="24"/>
          <w:szCs w:val="24"/>
        </w:rPr>
        <w:t>The Cambridge Companion to the Stoics</w:t>
      </w:r>
      <w:r>
        <w:rPr>
          <w:rFonts w:ascii="Bookman Old Style" w:hAnsi="Bookman Old Style"/>
          <w:iCs/>
          <w:sz w:val="24"/>
          <w:szCs w:val="24"/>
        </w:rPr>
        <w:t xml:space="preserve">. </w:t>
      </w:r>
      <w:r w:rsidRPr="002168BC">
        <w:rPr>
          <w:rFonts w:ascii="Bookman Old Style" w:hAnsi="Bookman Old Style"/>
          <w:sz w:val="24"/>
          <w:szCs w:val="24"/>
        </w:rPr>
        <w:t xml:space="preserve">Cambridge, </w:t>
      </w:r>
      <w:r w:rsidR="009E796D">
        <w:rPr>
          <w:rFonts w:ascii="Bookman Old Style" w:hAnsi="Bookman Old Style"/>
          <w:sz w:val="24"/>
          <w:szCs w:val="24"/>
        </w:rPr>
        <w:t>33-58</w:t>
      </w:r>
      <w:r w:rsidRPr="009E796D">
        <w:rPr>
          <w:rFonts w:ascii="Bookman Old Style" w:hAnsi="Bookman Old Style"/>
          <w:sz w:val="24"/>
          <w:szCs w:val="24"/>
        </w:rPr>
        <w:t>.</w:t>
      </w:r>
    </w:p>
    <w:p w14:paraId="4A23C6F7" w14:textId="77777777" w:rsidR="0097658F" w:rsidRDefault="0097658F" w:rsidP="0097658F">
      <w:pPr>
        <w:spacing w:after="120"/>
        <w:ind w:left="720" w:hanging="720"/>
        <w:jc w:val="both"/>
        <w:rPr>
          <w:rFonts w:ascii="Bookman Old Style" w:hAnsi="Bookman Old Style"/>
          <w:sz w:val="24"/>
          <w:szCs w:val="24"/>
        </w:rPr>
      </w:pPr>
      <w:r w:rsidRPr="002168BC">
        <w:rPr>
          <w:rFonts w:ascii="Bookman Old Style" w:hAnsi="Bookman Old Style"/>
          <w:sz w:val="24"/>
          <w:szCs w:val="24"/>
        </w:rPr>
        <w:t xml:space="preserve">Gloyn, Elizabeth (2017). </w:t>
      </w:r>
      <w:r w:rsidRPr="002168BC">
        <w:rPr>
          <w:rFonts w:ascii="Bookman Old Style" w:hAnsi="Bookman Old Style"/>
          <w:i/>
          <w:sz w:val="24"/>
          <w:szCs w:val="24"/>
        </w:rPr>
        <w:t>The Ethics of the Family in Seneca.</w:t>
      </w:r>
      <w:r w:rsidRPr="002168BC">
        <w:rPr>
          <w:rFonts w:ascii="Bookman Old Style" w:hAnsi="Bookman Old Style"/>
          <w:sz w:val="24"/>
          <w:szCs w:val="24"/>
        </w:rPr>
        <w:t xml:space="preserve"> Cambridge</w:t>
      </w:r>
      <w:r>
        <w:rPr>
          <w:rFonts w:ascii="Bookman Old Style" w:hAnsi="Bookman Old Style"/>
          <w:sz w:val="24"/>
          <w:szCs w:val="24"/>
        </w:rPr>
        <w:t>.</w:t>
      </w:r>
    </w:p>
    <w:p w14:paraId="553CB5E3" w14:textId="77777777" w:rsidR="0097658F" w:rsidRDefault="009E796D" w:rsidP="00C70C30">
      <w:pPr>
        <w:spacing w:after="120"/>
        <w:ind w:left="720" w:hanging="720"/>
        <w:jc w:val="both"/>
      </w:pPr>
      <w:r>
        <w:rPr>
          <w:rFonts w:ascii="Bookman Old Style" w:hAnsi="Bookman Old Style"/>
          <w:sz w:val="24"/>
          <w:szCs w:val="24"/>
        </w:rPr>
        <w:lastRenderedPageBreak/>
        <w:t xml:space="preserve">Haines, William (2026). “Impartiality in the Ancient Root: Two Concepts of </w:t>
      </w:r>
      <w:r>
        <w:rPr>
          <w:rFonts w:ascii="Bookman Old Style" w:hAnsi="Bookman Old Style"/>
          <w:i/>
          <w:iCs/>
          <w:sz w:val="24"/>
          <w:szCs w:val="24"/>
        </w:rPr>
        <w:t>Xiàotì</w:t>
      </w:r>
      <w:r>
        <w:rPr>
          <w:rFonts w:ascii="Bookman Old Style" w:hAnsi="Bookman Old Style"/>
          <w:sz w:val="24"/>
          <w:szCs w:val="24"/>
        </w:rPr>
        <w:t xml:space="preserve">.” </w:t>
      </w:r>
      <w:hyperlink r:id="rId8" w:history="1">
        <w:r w:rsidRPr="00696CD1">
          <w:rPr>
            <w:rStyle w:val="Hyperlink"/>
            <w:rFonts w:ascii="Bookman Old Style" w:hAnsi="Bookman Old Style"/>
            <w:sz w:val="24"/>
            <w:szCs w:val="24"/>
          </w:rPr>
          <w:t>http://warpweftandway.com/images/2026/05/Impartiality-in-the-Ancient-Root-May-25-2026.pdf</w:t>
        </w:r>
      </w:hyperlink>
    </w:p>
    <w:p w14:paraId="286A74FF" w14:textId="632D204B" w:rsidR="00C70C30" w:rsidRDefault="00C70C30" w:rsidP="00C70C30">
      <w:pPr>
        <w:spacing w:after="120"/>
        <w:ind w:left="720" w:hanging="720"/>
        <w:jc w:val="both"/>
        <w:rPr>
          <w:rFonts w:ascii="Bookman Old Style" w:hAnsi="Bookman Old Style"/>
          <w:sz w:val="24"/>
          <w:szCs w:val="24"/>
        </w:rPr>
      </w:pPr>
      <w:r>
        <w:rPr>
          <w:rFonts w:ascii="Bookman Old Style" w:hAnsi="Bookman Old Style"/>
          <w:sz w:val="24"/>
          <w:szCs w:val="24"/>
        </w:rPr>
        <w:t>Inwood, Brad, and Donini, Pierluigi (1999). “</w:t>
      </w:r>
      <w:r w:rsidRPr="008D7FF6">
        <w:rPr>
          <w:rFonts w:ascii="Bookman Old Style" w:hAnsi="Bookman Old Style"/>
          <w:sz w:val="24"/>
          <w:szCs w:val="24"/>
        </w:rPr>
        <w:t>Stoic Et</w:t>
      </w:r>
      <w:r>
        <w:rPr>
          <w:rFonts w:ascii="Bookman Old Style" w:hAnsi="Bookman Old Style"/>
          <w:sz w:val="24"/>
          <w:szCs w:val="24"/>
        </w:rPr>
        <w:t xml:space="preserve">hics,” in </w:t>
      </w:r>
      <w:r w:rsidRPr="00085C71">
        <w:rPr>
          <w:rFonts w:ascii="Bookman Old Style" w:hAnsi="Bookman Old Style"/>
          <w:sz w:val="24"/>
          <w:szCs w:val="24"/>
        </w:rPr>
        <w:t xml:space="preserve">Keimpe Algra, Jonathan Barnes, Jaap Mansfield, and Malcolm Schofield eds. The </w:t>
      </w:r>
      <w:r w:rsidRPr="00085C71">
        <w:rPr>
          <w:rFonts w:ascii="Bookman Old Style" w:hAnsi="Bookman Old Style"/>
          <w:i/>
          <w:iCs/>
          <w:sz w:val="24"/>
          <w:szCs w:val="24"/>
        </w:rPr>
        <w:t>Cambridge History of Hellenistic Philosophy</w:t>
      </w:r>
      <w:r>
        <w:rPr>
          <w:rFonts w:ascii="Bookman Old Style" w:hAnsi="Bookman Old Style"/>
          <w:sz w:val="24"/>
          <w:szCs w:val="24"/>
        </w:rPr>
        <w:t>. Cambridge, 675-738.</w:t>
      </w:r>
    </w:p>
    <w:p w14:paraId="3BBF82C7" w14:textId="77777777" w:rsidR="0056590F" w:rsidRDefault="0056590F" w:rsidP="0056590F">
      <w:pPr>
        <w:spacing w:after="120"/>
        <w:ind w:left="720" w:hanging="720"/>
        <w:jc w:val="both"/>
        <w:rPr>
          <w:rFonts w:ascii="Bookman Old Style" w:hAnsi="Bookman Old Style"/>
          <w:sz w:val="24"/>
          <w:szCs w:val="24"/>
        </w:rPr>
      </w:pPr>
      <w:r w:rsidRPr="002168BC">
        <w:rPr>
          <w:rFonts w:ascii="Bookman Old Style" w:hAnsi="Bookman Old Style"/>
          <w:sz w:val="24"/>
          <w:szCs w:val="24"/>
        </w:rPr>
        <w:t>Klein, Jacob (2015).</w:t>
      </w:r>
      <w:r>
        <w:rPr>
          <w:rFonts w:ascii="Bookman Old Style" w:hAnsi="Bookman Old Style"/>
          <w:sz w:val="24"/>
          <w:szCs w:val="24"/>
        </w:rPr>
        <w:t xml:space="preserve"> </w:t>
      </w:r>
      <w:r w:rsidRPr="002168BC">
        <w:rPr>
          <w:rFonts w:ascii="Bookman Old Style" w:hAnsi="Bookman Old Style"/>
          <w:sz w:val="24"/>
          <w:szCs w:val="24"/>
        </w:rPr>
        <w:t xml:space="preserve">“The Stoic Argument from </w:t>
      </w:r>
      <w:r w:rsidRPr="002168BC">
        <w:rPr>
          <w:rFonts w:ascii="Bookman Old Style" w:hAnsi="Bookman Old Style"/>
          <w:i/>
          <w:sz w:val="24"/>
          <w:szCs w:val="24"/>
        </w:rPr>
        <w:t>Oikeiosis</w:t>
      </w:r>
      <w:r w:rsidRPr="002168BC">
        <w:rPr>
          <w:rFonts w:ascii="Bookman Old Style" w:hAnsi="Bookman Old Style"/>
          <w:sz w:val="24"/>
          <w:szCs w:val="24"/>
        </w:rPr>
        <w:t xml:space="preserve">,” </w:t>
      </w:r>
      <w:r w:rsidRPr="002168BC">
        <w:rPr>
          <w:rFonts w:ascii="Bookman Old Style" w:hAnsi="Bookman Old Style"/>
          <w:i/>
          <w:sz w:val="24"/>
          <w:szCs w:val="24"/>
        </w:rPr>
        <w:t>Oxford Studies in Ancient Philosophy</w:t>
      </w:r>
      <w:r w:rsidRPr="002168BC">
        <w:rPr>
          <w:rFonts w:ascii="Bookman Old Style" w:hAnsi="Bookman Old Style"/>
          <w:sz w:val="24"/>
          <w:szCs w:val="24"/>
        </w:rPr>
        <w:t xml:space="preserve"> 49, 227-81</w:t>
      </w:r>
    </w:p>
    <w:p w14:paraId="52D2A002" w14:textId="7F6C8EAD" w:rsidR="00A9041B" w:rsidRPr="00A9041B" w:rsidRDefault="00A9041B" w:rsidP="00A9041B">
      <w:pPr>
        <w:spacing w:after="120"/>
        <w:ind w:left="720" w:hanging="720"/>
        <w:jc w:val="both"/>
        <w:rPr>
          <w:rFonts w:ascii="Bookman Old Style" w:hAnsi="Bookman Old Style"/>
          <w:sz w:val="24"/>
          <w:szCs w:val="24"/>
        </w:rPr>
      </w:pPr>
      <w:r w:rsidRPr="002168BC">
        <w:rPr>
          <w:rFonts w:ascii="Bookman Old Style" w:hAnsi="Bookman Old Style"/>
          <w:sz w:val="24"/>
          <w:szCs w:val="24"/>
        </w:rPr>
        <w:t xml:space="preserve">Lecky, William Edward Hartpole (1921). </w:t>
      </w:r>
      <w:r w:rsidRPr="002168BC">
        <w:rPr>
          <w:rFonts w:ascii="Bookman Old Style" w:hAnsi="Bookman Old Style"/>
          <w:i/>
          <w:sz w:val="24"/>
          <w:szCs w:val="24"/>
        </w:rPr>
        <w:t>History of European Morals from Augustus to Charlemagne</w:t>
      </w:r>
      <w:r w:rsidRPr="002168BC">
        <w:rPr>
          <w:rFonts w:ascii="Bookman Old Style" w:hAnsi="Bookman Old Style"/>
          <w:sz w:val="24"/>
          <w:szCs w:val="24"/>
        </w:rPr>
        <w:t xml:space="preserve">. </w:t>
      </w:r>
      <w:r w:rsidRPr="00A9041B">
        <w:rPr>
          <w:rFonts w:ascii="Bookman Old Style" w:hAnsi="Bookman Old Style"/>
          <w:sz w:val="24"/>
          <w:szCs w:val="24"/>
        </w:rPr>
        <w:t xml:space="preserve">Appleton. </w:t>
      </w:r>
    </w:p>
    <w:p w14:paraId="4440399E" w14:textId="77777777" w:rsidR="0056590F" w:rsidRDefault="0056590F" w:rsidP="0056590F">
      <w:pPr>
        <w:spacing w:after="120"/>
        <w:ind w:left="720" w:hanging="720"/>
        <w:jc w:val="both"/>
        <w:rPr>
          <w:rFonts w:ascii="Bookman Old Style" w:hAnsi="Bookman Old Style"/>
          <w:sz w:val="24"/>
          <w:szCs w:val="24"/>
        </w:rPr>
      </w:pPr>
      <w:r w:rsidRPr="002168BC">
        <w:rPr>
          <w:rFonts w:ascii="Bookman Old Style" w:hAnsi="Bookman Old Style"/>
          <w:sz w:val="24"/>
          <w:szCs w:val="24"/>
        </w:rPr>
        <w:t>Long, A. A., and Sedley</w:t>
      </w:r>
      <w:r>
        <w:rPr>
          <w:rFonts w:ascii="Bookman Old Style" w:hAnsi="Bookman Old Style"/>
          <w:sz w:val="24"/>
          <w:szCs w:val="24"/>
        </w:rPr>
        <w:t>, D. N.</w:t>
      </w:r>
      <w:r w:rsidRPr="002168BC">
        <w:rPr>
          <w:rFonts w:ascii="Bookman Old Style" w:hAnsi="Bookman Old Style"/>
          <w:sz w:val="24"/>
          <w:szCs w:val="24"/>
        </w:rPr>
        <w:t xml:space="preserve"> (1987).</w:t>
      </w:r>
      <w:r>
        <w:rPr>
          <w:rFonts w:ascii="Bookman Old Style" w:hAnsi="Bookman Old Style"/>
          <w:sz w:val="24"/>
          <w:szCs w:val="24"/>
        </w:rPr>
        <w:t xml:space="preserve"> </w:t>
      </w:r>
      <w:r w:rsidRPr="002168BC">
        <w:rPr>
          <w:rFonts w:ascii="Bookman Old Style" w:hAnsi="Bookman Old Style"/>
          <w:i/>
          <w:sz w:val="24"/>
          <w:szCs w:val="24"/>
        </w:rPr>
        <w:t>The Hellenistic Philosophers, Volume 1: Translations of the Principal Sources, with Philosophical Commentary</w:t>
      </w:r>
      <w:r>
        <w:rPr>
          <w:rFonts w:ascii="Bookman Old Style" w:hAnsi="Bookman Old Style"/>
          <w:iCs/>
          <w:sz w:val="24"/>
          <w:szCs w:val="24"/>
        </w:rPr>
        <w:t>.</w:t>
      </w:r>
      <w:r w:rsidRPr="002168BC">
        <w:rPr>
          <w:rFonts w:ascii="Bookman Old Style" w:hAnsi="Bookman Old Style"/>
          <w:i/>
          <w:sz w:val="24"/>
          <w:szCs w:val="24"/>
        </w:rPr>
        <w:t xml:space="preserve"> </w:t>
      </w:r>
      <w:r w:rsidRPr="002168BC">
        <w:rPr>
          <w:rFonts w:ascii="Bookman Old Style" w:hAnsi="Bookman Old Style"/>
          <w:sz w:val="24"/>
          <w:szCs w:val="24"/>
        </w:rPr>
        <w:t>Cambridge</w:t>
      </w:r>
      <w:r>
        <w:rPr>
          <w:rFonts w:ascii="Bookman Old Style" w:hAnsi="Bookman Old Style"/>
          <w:sz w:val="24"/>
          <w:szCs w:val="24"/>
        </w:rPr>
        <w:t>.</w:t>
      </w:r>
    </w:p>
    <w:p w14:paraId="6AB37270" w14:textId="77777777" w:rsidR="0056590F" w:rsidRDefault="0056590F" w:rsidP="0056590F">
      <w:pPr>
        <w:spacing w:after="120"/>
        <w:ind w:left="720" w:hanging="720"/>
        <w:jc w:val="both"/>
        <w:rPr>
          <w:rFonts w:ascii="Bookman Old Style" w:hAnsi="Bookman Old Style"/>
          <w:sz w:val="24"/>
          <w:szCs w:val="24"/>
        </w:rPr>
      </w:pPr>
      <w:r w:rsidRPr="002168BC">
        <w:rPr>
          <w:rFonts w:ascii="Bookman Old Style" w:hAnsi="Bookman Old Style"/>
          <w:sz w:val="24"/>
          <w:szCs w:val="24"/>
        </w:rPr>
        <w:t>Nussbaum, Martha C. (1994).</w:t>
      </w:r>
      <w:r>
        <w:rPr>
          <w:rFonts w:ascii="Bookman Old Style" w:hAnsi="Bookman Old Style"/>
          <w:sz w:val="24"/>
          <w:szCs w:val="24"/>
        </w:rPr>
        <w:t xml:space="preserve"> </w:t>
      </w:r>
      <w:r w:rsidRPr="002168BC">
        <w:rPr>
          <w:rFonts w:ascii="Bookman Old Style" w:hAnsi="Bookman Old Style"/>
          <w:i/>
          <w:sz w:val="24"/>
          <w:szCs w:val="24"/>
        </w:rPr>
        <w:t>The Therapy of Desire: Theory and Practice in Hellenistic Ethics</w:t>
      </w:r>
      <w:r>
        <w:rPr>
          <w:rFonts w:ascii="Bookman Old Style" w:hAnsi="Bookman Old Style"/>
          <w:sz w:val="24"/>
          <w:szCs w:val="24"/>
        </w:rPr>
        <w:t xml:space="preserve">. </w:t>
      </w:r>
      <w:r w:rsidRPr="002168BC">
        <w:rPr>
          <w:rFonts w:ascii="Bookman Old Style" w:hAnsi="Bookman Old Style"/>
          <w:sz w:val="24"/>
          <w:szCs w:val="24"/>
        </w:rPr>
        <w:t>Princeton</w:t>
      </w:r>
      <w:r>
        <w:rPr>
          <w:rFonts w:ascii="Bookman Old Style" w:hAnsi="Bookman Old Style"/>
          <w:sz w:val="24"/>
          <w:szCs w:val="24"/>
        </w:rPr>
        <w:t>.</w:t>
      </w:r>
    </w:p>
    <w:p w14:paraId="0ABD68B4" w14:textId="77777777" w:rsidR="00413524" w:rsidRDefault="00413524" w:rsidP="00413524">
      <w:pPr>
        <w:spacing w:after="120"/>
        <w:ind w:left="720" w:hanging="720"/>
        <w:jc w:val="both"/>
        <w:rPr>
          <w:rFonts w:ascii="Bookman Old Style" w:hAnsi="Bookman Old Style"/>
          <w:sz w:val="24"/>
          <w:szCs w:val="24"/>
        </w:rPr>
      </w:pPr>
      <w:r w:rsidRPr="0097658F">
        <w:rPr>
          <w:rFonts w:ascii="Bookman Old Style" w:hAnsi="Bookman Old Style"/>
          <w:sz w:val="24"/>
          <w:szCs w:val="24"/>
        </w:rPr>
        <w:t xml:space="preserve">Ramelli, Ilaria (2009). David Konstan, trans. </w:t>
      </w:r>
      <w:r w:rsidRPr="002168BC">
        <w:rPr>
          <w:rFonts w:ascii="Bookman Old Style" w:hAnsi="Bookman Old Style"/>
          <w:i/>
          <w:sz w:val="24"/>
          <w:szCs w:val="24"/>
        </w:rPr>
        <w:t xml:space="preserve">Hierocles the Stoic: </w:t>
      </w:r>
      <w:r w:rsidRPr="002168BC">
        <w:rPr>
          <w:rFonts w:ascii="Bookman Old Style" w:hAnsi="Bookman Old Style"/>
          <w:sz w:val="24"/>
          <w:szCs w:val="24"/>
        </w:rPr>
        <w:t xml:space="preserve">Elements of Ethics, Fragments, </w:t>
      </w:r>
      <w:r w:rsidRPr="002168BC">
        <w:rPr>
          <w:rFonts w:ascii="Bookman Old Style" w:hAnsi="Bookman Old Style"/>
          <w:i/>
          <w:sz w:val="24"/>
          <w:szCs w:val="24"/>
        </w:rPr>
        <w:t xml:space="preserve">and </w:t>
      </w:r>
      <w:r w:rsidRPr="002168BC">
        <w:rPr>
          <w:rFonts w:ascii="Bookman Old Style" w:hAnsi="Bookman Old Style"/>
          <w:sz w:val="24"/>
          <w:szCs w:val="24"/>
        </w:rPr>
        <w:t>Excerpts. Society of Biblical Literature</w:t>
      </w:r>
      <w:r>
        <w:rPr>
          <w:rFonts w:ascii="Bookman Old Style" w:hAnsi="Bookman Old Style"/>
          <w:sz w:val="24"/>
          <w:szCs w:val="24"/>
        </w:rPr>
        <w:t>.</w:t>
      </w:r>
    </w:p>
    <w:p w14:paraId="6882ECE5" w14:textId="77777777" w:rsidR="00C70C30" w:rsidRDefault="00C70C30" w:rsidP="00C70C30">
      <w:pPr>
        <w:spacing w:after="120"/>
        <w:ind w:left="720" w:hanging="720"/>
        <w:jc w:val="both"/>
        <w:rPr>
          <w:rFonts w:ascii="Bookman Old Style" w:hAnsi="Bookman Old Style"/>
          <w:sz w:val="24"/>
          <w:szCs w:val="24"/>
        </w:rPr>
      </w:pPr>
      <w:r>
        <w:rPr>
          <w:rFonts w:ascii="Bookman Old Style" w:hAnsi="Bookman Old Style"/>
          <w:sz w:val="24"/>
          <w:szCs w:val="24"/>
        </w:rPr>
        <w:t xml:space="preserve">Schofield, Malcolm (1999). “Social and Political Thought,” in </w:t>
      </w:r>
      <w:r w:rsidRPr="00085C71">
        <w:rPr>
          <w:rFonts w:ascii="Bookman Old Style" w:hAnsi="Bookman Old Style"/>
          <w:sz w:val="24"/>
          <w:szCs w:val="24"/>
        </w:rPr>
        <w:t xml:space="preserve">Keimpe Algra, Jonathan Barnes, Jaap Mansfield, and Malcolm Schofield eds. </w:t>
      </w:r>
      <w:r w:rsidRPr="00C70C30">
        <w:rPr>
          <w:rFonts w:ascii="Bookman Old Style" w:hAnsi="Bookman Old Style"/>
          <w:i/>
          <w:iCs/>
          <w:sz w:val="24"/>
          <w:szCs w:val="24"/>
        </w:rPr>
        <w:t>The</w:t>
      </w:r>
      <w:r w:rsidRPr="00085C71">
        <w:rPr>
          <w:rFonts w:ascii="Bookman Old Style" w:hAnsi="Bookman Old Style"/>
          <w:sz w:val="24"/>
          <w:szCs w:val="24"/>
        </w:rPr>
        <w:t xml:space="preserve"> </w:t>
      </w:r>
      <w:r w:rsidRPr="00085C71">
        <w:rPr>
          <w:rFonts w:ascii="Bookman Old Style" w:hAnsi="Bookman Old Style"/>
          <w:i/>
          <w:iCs/>
          <w:sz w:val="24"/>
          <w:szCs w:val="24"/>
        </w:rPr>
        <w:t>Cambridge History of Hellenistic Philosophy</w:t>
      </w:r>
      <w:r>
        <w:rPr>
          <w:rFonts w:ascii="Bookman Old Style" w:hAnsi="Bookman Old Style"/>
          <w:sz w:val="24"/>
          <w:szCs w:val="24"/>
        </w:rPr>
        <w:t>. Cambridge, 739-770.</w:t>
      </w:r>
    </w:p>
    <w:p w14:paraId="6749B6FD" w14:textId="77777777" w:rsidR="004300F5" w:rsidRPr="007F4585" w:rsidRDefault="004300F5" w:rsidP="004300F5">
      <w:pPr>
        <w:spacing w:after="120"/>
        <w:ind w:left="720" w:hanging="720"/>
        <w:jc w:val="both"/>
        <w:rPr>
          <w:rFonts w:ascii="Bookman Old Style" w:hAnsi="Bookman Old Style"/>
          <w:sz w:val="24"/>
          <w:szCs w:val="24"/>
        </w:rPr>
      </w:pPr>
      <w:r>
        <w:rPr>
          <w:rFonts w:ascii="Bookman Old Style" w:hAnsi="Bookman Old Style"/>
          <w:sz w:val="24"/>
          <w:szCs w:val="24"/>
        </w:rPr>
        <w:t xml:space="preserve">Schofield, Malcolm (2003). “Stoic Ethics,” in Brad Inwood ed. </w:t>
      </w:r>
      <w:r>
        <w:rPr>
          <w:rFonts w:ascii="Bookman Old Style" w:hAnsi="Bookman Old Style"/>
          <w:i/>
          <w:iCs/>
          <w:sz w:val="24"/>
          <w:szCs w:val="24"/>
        </w:rPr>
        <w:t>The Cambridge Companion to the Stoics</w:t>
      </w:r>
      <w:r>
        <w:rPr>
          <w:rFonts w:ascii="Bookman Old Style" w:hAnsi="Bookman Old Style"/>
          <w:sz w:val="24"/>
          <w:szCs w:val="24"/>
        </w:rPr>
        <w:t>. Cambridge, 233-256.</w:t>
      </w:r>
    </w:p>
    <w:p w14:paraId="79FF028F" w14:textId="77777777" w:rsidR="000B75FF" w:rsidRDefault="000B75FF" w:rsidP="000B75FF">
      <w:pPr>
        <w:spacing w:after="120"/>
        <w:ind w:left="720" w:hanging="720"/>
        <w:jc w:val="both"/>
        <w:rPr>
          <w:rFonts w:ascii="Bookman Old Style" w:hAnsi="Bookman Old Style"/>
          <w:sz w:val="24"/>
          <w:szCs w:val="24"/>
        </w:rPr>
      </w:pPr>
      <w:r w:rsidRPr="002168BC">
        <w:rPr>
          <w:rFonts w:ascii="Bookman Old Style" w:hAnsi="Bookman Old Style"/>
          <w:sz w:val="24"/>
          <w:szCs w:val="24"/>
        </w:rPr>
        <w:t xml:space="preserve">Singer, Peter (1981). </w:t>
      </w:r>
      <w:r w:rsidRPr="002168BC">
        <w:rPr>
          <w:rFonts w:ascii="Bookman Old Style" w:hAnsi="Bookman Old Style"/>
          <w:i/>
          <w:sz w:val="24"/>
          <w:szCs w:val="24"/>
        </w:rPr>
        <w:t>The Expanding Circle: Ethics &amp; Sociobiology</w:t>
      </w:r>
      <w:r w:rsidRPr="002168BC">
        <w:rPr>
          <w:rFonts w:ascii="Bookman Old Style" w:hAnsi="Bookman Old Style"/>
          <w:sz w:val="24"/>
          <w:szCs w:val="24"/>
        </w:rPr>
        <w:t xml:space="preserve">. </w:t>
      </w:r>
      <w:r w:rsidRPr="002168BC">
        <w:rPr>
          <w:rFonts w:ascii="Bookman Old Style" w:hAnsi="Bookman Old Style" w:cs="Arial"/>
          <w:color w:val="0F1111"/>
          <w:sz w:val="24"/>
          <w:szCs w:val="24"/>
          <w:shd w:val="clear" w:color="auto" w:fill="FFFFFF"/>
        </w:rPr>
        <w:t>Farrar Straus &amp; Giroux</w:t>
      </w:r>
      <w:r>
        <w:rPr>
          <w:rFonts w:ascii="Bookman Old Style" w:hAnsi="Bookman Old Style"/>
          <w:sz w:val="24"/>
          <w:szCs w:val="24"/>
        </w:rPr>
        <w:t>.</w:t>
      </w:r>
    </w:p>
    <w:p w14:paraId="7B33AD32" w14:textId="77777777" w:rsidR="0056590F" w:rsidRDefault="0056590F" w:rsidP="0056590F">
      <w:pPr>
        <w:spacing w:after="120"/>
        <w:ind w:left="720" w:hanging="720"/>
        <w:jc w:val="both"/>
        <w:rPr>
          <w:rFonts w:ascii="Bookman Old Style" w:hAnsi="Bookman Old Style"/>
          <w:sz w:val="24"/>
          <w:szCs w:val="24"/>
        </w:rPr>
      </w:pPr>
      <w:r w:rsidRPr="002168BC">
        <w:rPr>
          <w:rFonts w:ascii="Bookman Old Style" w:hAnsi="Bookman Old Style"/>
          <w:sz w:val="24"/>
          <w:szCs w:val="24"/>
        </w:rPr>
        <w:t xml:space="preserve">Striker, Gisela (1983). “The Role of </w:t>
      </w:r>
      <w:r w:rsidRPr="002168BC">
        <w:rPr>
          <w:rFonts w:ascii="Bookman Old Style" w:hAnsi="Bookman Old Style"/>
          <w:i/>
          <w:sz w:val="24"/>
          <w:szCs w:val="24"/>
        </w:rPr>
        <w:t>Oikeiosis</w:t>
      </w:r>
      <w:r w:rsidRPr="002168BC">
        <w:rPr>
          <w:rFonts w:ascii="Bookman Old Style" w:hAnsi="Bookman Old Style"/>
          <w:sz w:val="24"/>
          <w:szCs w:val="24"/>
        </w:rPr>
        <w:t xml:space="preserve"> in Stoic Ethics,” </w:t>
      </w:r>
      <w:r w:rsidRPr="002168BC">
        <w:rPr>
          <w:rFonts w:ascii="Bookman Old Style" w:hAnsi="Bookman Old Style"/>
          <w:i/>
          <w:sz w:val="24"/>
          <w:szCs w:val="24"/>
        </w:rPr>
        <w:t>Oxford Studies in Ancient Philosophy</w:t>
      </w:r>
      <w:r w:rsidRPr="002168BC">
        <w:rPr>
          <w:rFonts w:ascii="Bookman Old Style" w:hAnsi="Bookman Old Style"/>
          <w:sz w:val="24"/>
          <w:szCs w:val="24"/>
        </w:rPr>
        <w:t xml:space="preserve"> I, 145-167</w:t>
      </w:r>
    </w:p>
    <w:p w14:paraId="01FD39BB" w14:textId="77777777" w:rsidR="0056590F" w:rsidRPr="00985033" w:rsidRDefault="0056590F" w:rsidP="0056590F">
      <w:pPr>
        <w:spacing w:after="120"/>
        <w:ind w:left="720" w:hanging="720"/>
        <w:jc w:val="both"/>
        <w:rPr>
          <w:rFonts w:ascii="Bookman Old Style" w:hAnsi="Bookman Old Style"/>
          <w:i/>
          <w:sz w:val="24"/>
          <w:szCs w:val="24"/>
        </w:rPr>
      </w:pPr>
      <w:r w:rsidRPr="002168BC">
        <w:rPr>
          <w:rFonts w:ascii="Bookman Old Style" w:hAnsi="Bookman Old Style"/>
          <w:sz w:val="24"/>
          <w:szCs w:val="24"/>
        </w:rPr>
        <w:t xml:space="preserve">White, Nicholas P. (1979). "The Basis of Stoic Ethics," </w:t>
      </w:r>
      <w:r w:rsidRPr="002168BC">
        <w:rPr>
          <w:rFonts w:ascii="Bookman Old Style" w:hAnsi="Bookman Old Style"/>
          <w:i/>
          <w:sz w:val="24"/>
          <w:szCs w:val="24"/>
        </w:rPr>
        <w:t>Harvard Studies in Classical</w:t>
      </w:r>
      <w:r>
        <w:rPr>
          <w:rFonts w:ascii="Bookman Old Style" w:hAnsi="Bookman Old Style"/>
          <w:i/>
          <w:sz w:val="24"/>
          <w:szCs w:val="24"/>
        </w:rPr>
        <w:t xml:space="preserve"> </w:t>
      </w:r>
      <w:r w:rsidRPr="002168BC">
        <w:rPr>
          <w:rFonts w:ascii="Bookman Old Style" w:hAnsi="Bookman Old Style"/>
          <w:i/>
          <w:sz w:val="24"/>
          <w:szCs w:val="24"/>
        </w:rPr>
        <w:t>Philology</w:t>
      </w:r>
      <w:r w:rsidRPr="002168BC">
        <w:rPr>
          <w:rFonts w:ascii="Bookman Old Style" w:hAnsi="Bookman Old Style"/>
          <w:sz w:val="24"/>
          <w:szCs w:val="24"/>
        </w:rPr>
        <w:t xml:space="preserve"> 83, 143-78</w:t>
      </w:r>
    </w:p>
    <w:p w14:paraId="2EFF7C84" w14:textId="5BB2EC9F" w:rsidR="0056590F" w:rsidRPr="00985033" w:rsidRDefault="00413524" w:rsidP="00985033">
      <w:pPr>
        <w:spacing w:after="120"/>
        <w:ind w:left="720" w:hanging="720"/>
        <w:jc w:val="both"/>
        <w:rPr>
          <w:rFonts w:ascii="Bookman Old Style" w:hAnsi="Bookman Old Style"/>
          <w:iCs/>
          <w:sz w:val="24"/>
          <w:szCs w:val="24"/>
        </w:rPr>
      </w:pPr>
      <w:r w:rsidRPr="00985033">
        <w:rPr>
          <w:rFonts w:ascii="Bookman Old Style" w:hAnsi="Bookman Old Style"/>
          <w:sz w:val="24"/>
          <w:szCs w:val="24"/>
        </w:rPr>
        <w:t xml:space="preserve">Yu, Jiangxia (2017). “The Moral Development in Stoic </w:t>
      </w:r>
      <w:r w:rsidRPr="00985033">
        <w:rPr>
          <w:rFonts w:ascii="Bookman Old Style" w:hAnsi="Bookman Old Style"/>
          <w:i/>
          <w:sz w:val="24"/>
          <w:szCs w:val="24"/>
        </w:rPr>
        <w:t>Oikeiôsis</w:t>
      </w:r>
      <w:r w:rsidRPr="00985033">
        <w:rPr>
          <w:rFonts w:ascii="Bookman Old Style" w:hAnsi="Bookman Old Style"/>
          <w:iCs/>
          <w:sz w:val="24"/>
          <w:szCs w:val="24"/>
        </w:rPr>
        <w:t xml:space="preserve"> and Wang Yang-ming’s ‘</w:t>
      </w:r>
      <w:r w:rsidRPr="00985033">
        <w:rPr>
          <w:rFonts w:ascii="Bookman Old Style" w:hAnsi="Bookman Old Style"/>
          <w:i/>
          <w:sz w:val="24"/>
          <w:szCs w:val="24"/>
        </w:rPr>
        <w:t>wan wu yi ti’”</w:t>
      </w:r>
      <w:r w:rsidRPr="00985033">
        <w:rPr>
          <w:rFonts w:ascii="Bookman Old Style" w:hAnsi="Bookman Old Style"/>
          <w:iCs/>
          <w:sz w:val="24"/>
          <w:szCs w:val="24"/>
        </w:rPr>
        <w:t xml:space="preserve">, </w:t>
      </w:r>
      <w:r w:rsidRPr="00985033">
        <w:rPr>
          <w:rFonts w:ascii="Bookman Old Style" w:hAnsi="Bookman Old Style"/>
          <w:i/>
          <w:sz w:val="24"/>
          <w:szCs w:val="24"/>
        </w:rPr>
        <w:t xml:space="preserve">Asian Philosophy </w:t>
      </w:r>
      <w:r w:rsidRPr="00985033">
        <w:rPr>
          <w:rFonts w:ascii="Bookman Old Style" w:hAnsi="Bookman Old Style"/>
          <w:iCs/>
          <w:sz w:val="24"/>
          <w:szCs w:val="24"/>
        </w:rPr>
        <w:t>27:2, 150-173.</w:t>
      </w:r>
    </w:p>
    <w:p w14:paraId="7BE281E0" w14:textId="77777777" w:rsidR="0056590F" w:rsidRPr="0056590F" w:rsidRDefault="0056590F" w:rsidP="0056590F">
      <w:pPr>
        <w:spacing w:after="0"/>
        <w:jc w:val="both"/>
        <w:rPr>
          <w:rFonts w:ascii="Bookman Old Style" w:hAnsi="Bookman Old Style"/>
          <w:b/>
          <w:bCs/>
          <w:sz w:val="24"/>
          <w:szCs w:val="24"/>
        </w:rPr>
      </w:pPr>
    </w:p>
    <w:sectPr w:rsidR="0056590F" w:rsidRPr="0056590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2C189" w14:textId="77777777" w:rsidR="00E25002" w:rsidRDefault="00E25002" w:rsidP="00175DCD">
      <w:pPr>
        <w:spacing w:after="0" w:line="240" w:lineRule="auto"/>
      </w:pPr>
      <w:r>
        <w:separator/>
      </w:r>
    </w:p>
  </w:endnote>
  <w:endnote w:type="continuationSeparator" w:id="0">
    <w:p w14:paraId="690557C0" w14:textId="77777777" w:rsidR="00E25002" w:rsidRDefault="00E25002" w:rsidP="00175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6541870"/>
      <w:docPartObj>
        <w:docPartGallery w:val="Page Numbers (Bottom of Page)"/>
        <w:docPartUnique/>
      </w:docPartObj>
    </w:sdtPr>
    <w:sdtEndPr>
      <w:rPr>
        <w:noProof/>
      </w:rPr>
    </w:sdtEndPr>
    <w:sdtContent>
      <w:p w14:paraId="756C2050" w14:textId="123D3EE8" w:rsidR="00F50C3B" w:rsidRDefault="00F50C3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23CB36" w14:textId="77777777" w:rsidR="00F50C3B" w:rsidRDefault="00F50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905C3" w14:textId="77777777" w:rsidR="00E25002" w:rsidRDefault="00E25002" w:rsidP="00175DCD">
      <w:pPr>
        <w:spacing w:after="0" w:line="240" w:lineRule="auto"/>
      </w:pPr>
      <w:r>
        <w:separator/>
      </w:r>
    </w:p>
  </w:footnote>
  <w:footnote w:type="continuationSeparator" w:id="0">
    <w:p w14:paraId="32B296DB" w14:textId="77777777" w:rsidR="00E25002" w:rsidRDefault="00E25002" w:rsidP="00175DCD">
      <w:pPr>
        <w:spacing w:after="0" w:line="240" w:lineRule="auto"/>
      </w:pPr>
      <w:r>
        <w:continuationSeparator/>
      </w:r>
    </w:p>
  </w:footnote>
  <w:footnote w:id="1">
    <w:p w14:paraId="0E9F7101" w14:textId="3EB6E3C3" w:rsidR="00951977" w:rsidRPr="00985033" w:rsidRDefault="00951977" w:rsidP="00985033">
      <w:pPr>
        <w:pStyle w:val="FootnoteText"/>
        <w:shd w:val="clear" w:color="auto" w:fill="FFFFFF" w:themeFill="background1"/>
        <w:tabs>
          <w:tab w:val="left" w:pos="360"/>
          <w:tab w:val="left" w:pos="720"/>
          <w:tab w:val="left" w:pos="1080"/>
          <w:tab w:val="left" w:pos="1440"/>
        </w:tabs>
        <w:spacing w:line="276" w:lineRule="auto"/>
        <w:jc w:val="both"/>
        <w:rPr>
          <w:rFonts w:ascii="Bookman Old Style" w:hAnsi="Bookman Old Style"/>
          <w:i/>
          <w:sz w:val="22"/>
          <w:szCs w:val="22"/>
        </w:rPr>
      </w:pPr>
      <w:r w:rsidRPr="00985033">
        <w:rPr>
          <w:rStyle w:val="FootnoteReference"/>
          <w:rFonts w:ascii="Bookman Old Style" w:hAnsi="Bookman Old Style"/>
          <w:sz w:val="22"/>
          <w:szCs w:val="22"/>
        </w:rPr>
        <w:footnoteRef/>
      </w:r>
      <w:r w:rsidRPr="00985033">
        <w:rPr>
          <w:rFonts w:ascii="Bookman Old Style" w:hAnsi="Bookman Old Style"/>
          <w:sz w:val="22"/>
          <w:szCs w:val="22"/>
        </w:rPr>
        <w:t xml:space="preserve"> </w:t>
      </w:r>
      <w:r w:rsidR="00985033" w:rsidRPr="00985033">
        <w:rPr>
          <w:rFonts w:ascii="Bookman Old Style" w:hAnsi="Bookman Old Style"/>
          <w:sz w:val="22"/>
          <w:szCs w:val="22"/>
        </w:rPr>
        <w:tab/>
      </w:r>
      <w:r w:rsidRPr="00985033">
        <w:rPr>
          <w:rFonts w:ascii="Bookman Old Style" w:hAnsi="Bookman Old Style"/>
          <w:sz w:val="22"/>
          <w:szCs w:val="22"/>
        </w:rPr>
        <w:t xml:space="preserve">Nussbaum 1994, p. 515. Elizabeth Gloyn argues that for Seneca, the family “serves as a model of the wider patterns in which Seneca grounds his work,” and “serves a central role in an individual’s moral development – both the family as conventionally understood, and the wider conceptual family which Stoicism constructs” (Gloyn 2017, p. 1). </w:t>
      </w:r>
    </w:p>
  </w:footnote>
  <w:footnote w:id="2">
    <w:p w14:paraId="15BEF9A6" w14:textId="57948F44" w:rsidR="00951977" w:rsidRPr="00985033" w:rsidRDefault="00951977" w:rsidP="00985033">
      <w:pPr>
        <w:pStyle w:val="FootnoteText"/>
        <w:shd w:val="clear" w:color="auto" w:fill="FFFFFF" w:themeFill="background1"/>
        <w:tabs>
          <w:tab w:val="left" w:pos="360"/>
          <w:tab w:val="left" w:pos="720"/>
          <w:tab w:val="left" w:pos="1080"/>
          <w:tab w:val="left" w:pos="1440"/>
        </w:tabs>
        <w:spacing w:line="276" w:lineRule="auto"/>
        <w:jc w:val="both"/>
        <w:rPr>
          <w:rFonts w:ascii="Bookman Old Style" w:hAnsi="Bookman Old Style"/>
          <w:sz w:val="22"/>
          <w:szCs w:val="22"/>
        </w:rPr>
      </w:pPr>
      <w:r w:rsidRPr="00985033">
        <w:rPr>
          <w:rStyle w:val="FootnoteReference"/>
          <w:rFonts w:ascii="Bookman Old Style" w:hAnsi="Bookman Old Style"/>
          <w:sz w:val="22"/>
          <w:szCs w:val="22"/>
        </w:rPr>
        <w:footnoteRef/>
      </w:r>
      <w:r w:rsidRPr="00985033">
        <w:rPr>
          <w:rFonts w:ascii="Bookman Old Style" w:hAnsi="Bookman Old Style"/>
          <w:sz w:val="22"/>
          <w:szCs w:val="22"/>
        </w:rPr>
        <w:t xml:space="preserve"> </w:t>
      </w:r>
      <w:r w:rsidR="00985033" w:rsidRPr="00985033">
        <w:rPr>
          <w:rFonts w:ascii="Bookman Old Style" w:hAnsi="Bookman Old Style"/>
          <w:sz w:val="22"/>
          <w:szCs w:val="22"/>
        </w:rPr>
        <w:tab/>
      </w:r>
      <w:r w:rsidRPr="00985033">
        <w:rPr>
          <w:rFonts w:ascii="Bookman Old Style" w:hAnsi="Bookman Old Style"/>
          <w:sz w:val="22"/>
          <w:szCs w:val="22"/>
        </w:rPr>
        <w:t xml:space="preserve">Seneca’s Letter 94, to Lucilius, presents and refutes a lengthy argument by Antiochus that the philosopher should focus on the most general theory rather than offering pithy sayings and precepts for specific kinds of case. </w:t>
      </w:r>
    </w:p>
  </w:footnote>
  <w:footnote w:id="3">
    <w:p w14:paraId="4D96AD8A" w14:textId="710BAAC5" w:rsidR="00985033" w:rsidRPr="00985033" w:rsidRDefault="00985033" w:rsidP="00985033">
      <w:pPr>
        <w:pStyle w:val="FootnoteText"/>
        <w:tabs>
          <w:tab w:val="left" w:pos="360"/>
        </w:tabs>
        <w:spacing w:line="276" w:lineRule="auto"/>
        <w:jc w:val="both"/>
        <w:rPr>
          <w:rFonts w:ascii="Bookman Old Style" w:hAnsi="Bookman Old Style"/>
          <w:sz w:val="22"/>
          <w:szCs w:val="22"/>
        </w:rPr>
      </w:pPr>
      <w:r w:rsidRPr="00985033">
        <w:rPr>
          <w:rStyle w:val="FootnoteReference"/>
          <w:rFonts w:ascii="Bookman Old Style" w:hAnsi="Bookman Old Style"/>
          <w:sz w:val="22"/>
          <w:szCs w:val="22"/>
        </w:rPr>
        <w:footnoteRef/>
      </w:r>
      <w:r w:rsidRPr="00985033">
        <w:rPr>
          <w:rFonts w:ascii="Bookman Old Style" w:hAnsi="Bookman Old Style"/>
          <w:sz w:val="22"/>
          <w:szCs w:val="22"/>
        </w:rPr>
        <w:t xml:space="preserve"> </w:t>
      </w:r>
      <w:r>
        <w:rPr>
          <w:rFonts w:ascii="Bookman Old Style" w:hAnsi="Bookman Old Style"/>
          <w:sz w:val="22"/>
          <w:szCs w:val="22"/>
        </w:rPr>
        <w:tab/>
      </w:r>
      <w:r w:rsidRPr="00985033">
        <w:rPr>
          <w:rFonts w:ascii="Bookman Old Style" w:hAnsi="Bookman Old Style"/>
          <w:sz w:val="22"/>
          <w:szCs w:val="22"/>
        </w:rPr>
        <w:t>See my Sketch 4, “Aristotle,” forthcoming.</w:t>
      </w:r>
    </w:p>
  </w:footnote>
  <w:footnote w:id="4">
    <w:p w14:paraId="6597593D" w14:textId="67A33483" w:rsidR="00951977" w:rsidRPr="00985033" w:rsidRDefault="00951977" w:rsidP="00985033">
      <w:pPr>
        <w:pStyle w:val="FootnoteText"/>
        <w:tabs>
          <w:tab w:val="left" w:pos="360"/>
        </w:tabs>
        <w:spacing w:line="276" w:lineRule="auto"/>
        <w:jc w:val="both"/>
        <w:rPr>
          <w:rFonts w:ascii="Bookman Old Style" w:hAnsi="Bookman Old Style"/>
          <w:sz w:val="22"/>
          <w:szCs w:val="22"/>
        </w:rPr>
      </w:pPr>
      <w:r w:rsidRPr="00985033">
        <w:rPr>
          <w:rStyle w:val="FootnoteReference"/>
          <w:rFonts w:ascii="Bookman Old Style" w:hAnsi="Bookman Old Style"/>
          <w:sz w:val="22"/>
          <w:szCs w:val="22"/>
        </w:rPr>
        <w:footnoteRef/>
      </w:r>
      <w:r w:rsidRPr="00985033">
        <w:rPr>
          <w:rFonts w:ascii="Bookman Old Style" w:hAnsi="Bookman Old Style"/>
          <w:sz w:val="22"/>
          <w:szCs w:val="22"/>
        </w:rPr>
        <w:t xml:space="preserve"> </w:t>
      </w:r>
      <w:r w:rsidR="00985033">
        <w:rPr>
          <w:rFonts w:ascii="Bookman Old Style" w:hAnsi="Bookman Old Style"/>
          <w:sz w:val="22"/>
          <w:szCs w:val="22"/>
        </w:rPr>
        <w:tab/>
      </w:r>
      <w:r w:rsidRPr="00985033">
        <w:rPr>
          <w:rFonts w:ascii="Bookman Old Style" w:hAnsi="Bookman Old Style"/>
          <w:sz w:val="22"/>
          <w:szCs w:val="22"/>
        </w:rPr>
        <w:t>Long &amp; Sedley 1987, p. 348, translation slightly modified.</w:t>
      </w:r>
    </w:p>
  </w:footnote>
  <w:footnote w:id="5">
    <w:p w14:paraId="7A4758B1" w14:textId="7B22639F" w:rsidR="00951977" w:rsidRPr="00985033" w:rsidRDefault="00951977" w:rsidP="00985033">
      <w:pPr>
        <w:pStyle w:val="FootnoteText"/>
        <w:shd w:val="clear" w:color="auto" w:fill="FFFFFF" w:themeFill="background1"/>
        <w:tabs>
          <w:tab w:val="left" w:pos="360"/>
          <w:tab w:val="left" w:pos="720"/>
          <w:tab w:val="left" w:pos="1080"/>
          <w:tab w:val="left" w:pos="1440"/>
        </w:tabs>
        <w:spacing w:line="276" w:lineRule="auto"/>
        <w:jc w:val="both"/>
        <w:rPr>
          <w:rFonts w:ascii="Bookman Old Style" w:hAnsi="Bookman Old Style"/>
          <w:sz w:val="22"/>
          <w:szCs w:val="22"/>
        </w:rPr>
      </w:pPr>
      <w:r w:rsidRPr="00985033">
        <w:rPr>
          <w:rStyle w:val="FootnoteReference"/>
          <w:rFonts w:ascii="Bookman Old Style" w:hAnsi="Bookman Old Style"/>
          <w:sz w:val="22"/>
          <w:szCs w:val="22"/>
        </w:rPr>
        <w:footnoteRef/>
      </w:r>
      <w:r w:rsidRPr="00985033">
        <w:rPr>
          <w:rFonts w:ascii="Bookman Old Style" w:hAnsi="Bookman Old Style"/>
          <w:sz w:val="22"/>
          <w:szCs w:val="22"/>
        </w:rPr>
        <w:t xml:space="preserve"> </w:t>
      </w:r>
      <w:r w:rsidR="00985033">
        <w:rPr>
          <w:rFonts w:ascii="Bookman Old Style" w:hAnsi="Bookman Old Style"/>
          <w:sz w:val="22"/>
          <w:szCs w:val="22"/>
        </w:rPr>
        <w:tab/>
      </w:r>
      <w:r w:rsidRPr="00985033">
        <w:rPr>
          <w:rFonts w:ascii="Bookman Old Style" w:hAnsi="Bookman Old Style"/>
          <w:sz w:val="22"/>
          <w:szCs w:val="22"/>
        </w:rPr>
        <w:t>Other notable discussions include White 1979, Striker 1983, and Klein 2015.</w:t>
      </w:r>
    </w:p>
  </w:footnote>
  <w:footnote w:id="6">
    <w:p w14:paraId="1E226ED8" w14:textId="576557E1" w:rsidR="00951977" w:rsidRPr="00985033" w:rsidRDefault="00951977" w:rsidP="00985033">
      <w:pPr>
        <w:pStyle w:val="FootnoteText"/>
        <w:shd w:val="clear" w:color="auto" w:fill="FFFFFF" w:themeFill="background1"/>
        <w:tabs>
          <w:tab w:val="left" w:pos="360"/>
          <w:tab w:val="left" w:pos="720"/>
          <w:tab w:val="left" w:pos="1080"/>
          <w:tab w:val="left" w:pos="1440"/>
        </w:tabs>
        <w:spacing w:line="276" w:lineRule="auto"/>
        <w:jc w:val="both"/>
        <w:rPr>
          <w:rFonts w:ascii="Bookman Old Style" w:hAnsi="Bookman Old Style"/>
          <w:sz w:val="22"/>
          <w:szCs w:val="22"/>
        </w:rPr>
      </w:pPr>
      <w:r w:rsidRPr="00985033">
        <w:rPr>
          <w:rStyle w:val="FootnoteReference"/>
          <w:rFonts w:ascii="Bookman Old Style" w:hAnsi="Bookman Old Style"/>
          <w:sz w:val="22"/>
          <w:szCs w:val="22"/>
        </w:rPr>
        <w:footnoteRef/>
      </w:r>
      <w:r w:rsidRPr="00985033">
        <w:rPr>
          <w:rFonts w:ascii="Bookman Old Style" w:hAnsi="Bookman Old Style"/>
          <w:sz w:val="22"/>
          <w:szCs w:val="22"/>
        </w:rPr>
        <w:t xml:space="preserve"> </w:t>
      </w:r>
      <w:r w:rsidR="00985033">
        <w:rPr>
          <w:rFonts w:ascii="Bookman Old Style" w:hAnsi="Bookman Old Style"/>
          <w:sz w:val="22"/>
          <w:szCs w:val="22"/>
        </w:rPr>
        <w:tab/>
      </w:r>
      <w:r w:rsidRPr="00985033">
        <w:rPr>
          <w:rFonts w:ascii="Bookman Old Style" w:hAnsi="Bookman Old Style"/>
          <w:sz w:val="22"/>
          <w:szCs w:val="22"/>
        </w:rPr>
        <w:t>Schofield</w:t>
      </w:r>
      <w:r w:rsidR="00C70C30" w:rsidRPr="00985033">
        <w:rPr>
          <w:rFonts w:ascii="Bookman Old Style" w:hAnsi="Bookman Old Style"/>
          <w:sz w:val="22"/>
          <w:szCs w:val="22"/>
        </w:rPr>
        <w:t xml:space="preserve"> 1999, </w:t>
      </w:r>
      <w:r w:rsidRPr="00985033">
        <w:rPr>
          <w:rFonts w:ascii="Bookman Old Style" w:hAnsi="Bookman Old Style"/>
          <w:sz w:val="22"/>
          <w:szCs w:val="22"/>
        </w:rPr>
        <w:t xml:space="preserve">p. 761. (Against Schofield’s remark, I submit that caring for someone on account of identifying with her is </w:t>
      </w:r>
      <w:r w:rsidR="00197BD5">
        <w:rPr>
          <w:rFonts w:ascii="Bookman Old Style" w:hAnsi="Bookman Old Style"/>
          <w:sz w:val="22"/>
          <w:szCs w:val="22"/>
        </w:rPr>
        <w:t xml:space="preserve">not exactly a </w:t>
      </w:r>
      <w:r w:rsidRPr="00985033">
        <w:rPr>
          <w:rFonts w:ascii="Bookman Old Style" w:hAnsi="Bookman Old Style"/>
          <w:sz w:val="22"/>
          <w:szCs w:val="22"/>
        </w:rPr>
        <w:t>departure from the erroneous idea that we are fundamentally concerned only for ourselves.)</w:t>
      </w:r>
    </w:p>
  </w:footnote>
  <w:footnote w:id="7">
    <w:p w14:paraId="2A0327B7" w14:textId="5CBEDA44" w:rsidR="00951977" w:rsidRPr="00985033" w:rsidRDefault="00951977" w:rsidP="00985033">
      <w:pPr>
        <w:pStyle w:val="FootnoteText"/>
        <w:shd w:val="clear" w:color="auto" w:fill="FFFFFF" w:themeFill="background1"/>
        <w:tabs>
          <w:tab w:val="left" w:pos="360"/>
          <w:tab w:val="left" w:pos="720"/>
          <w:tab w:val="left" w:pos="1080"/>
          <w:tab w:val="left" w:pos="1440"/>
        </w:tabs>
        <w:spacing w:line="276" w:lineRule="auto"/>
        <w:jc w:val="both"/>
        <w:rPr>
          <w:rFonts w:ascii="Bookman Old Style" w:hAnsi="Bookman Old Style"/>
          <w:sz w:val="22"/>
          <w:szCs w:val="22"/>
        </w:rPr>
      </w:pPr>
      <w:r w:rsidRPr="00985033">
        <w:rPr>
          <w:rStyle w:val="FootnoteReference"/>
          <w:rFonts w:ascii="Bookman Old Style" w:hAnsi="Bookman Old Style"/>
          <w:sz w:val="22"/>
          <w:szCs w:val="22"/>
        </w:rPr>
        <w:footnoteRef/>
      </w:r>
      <w:r w:rsidRPr="00985033">
        <w:rPr>
          <w:rFonts w:ascii="Bookman Old Style" w:hAnsi="Bookman Old Style"/>
          <w:sz w:val="22"/>
          <w:szCs w:val="22"/>
        </w:rPr>
        <w:t xml:space="preserve"> </w:t>
      </w:r>
      <w:r w:rsidR="00985033">
        <w:rPr>
          <w:rFonts w:ascii="Bookman Old Style" w:hAnsi="Bookman Old Style"/>
          <w:sz w:val="22"/>
          <w:szCs w:val="22"/>
        </w:rPr>
        <w:tab/>
      </w:r>
      <w:r w:rsidRPr="00985033">
        <w:rPr>
          <w:rFonts w:ascii="Bookman Old Style" w:hAnsi="Bookman Old Style"/>
          <w:sz w:val="22"/>
          <w:szCs w:val="22"/>
        </w:rPr>
        <w:t xml:space="preserve">Inwood </w:t>
      </w:r>
      <w:r w:rsidR="00C70C30" w:rsidRPr="00985033">
        <w:rPr>
          <w:rFonts w:ascii="Bookman Old Style" w:hAnsi="Bookman Old Style"/>
          <w:sz w:val="22"/>
          <w:szCs w:val="22"/>
        </w:rPr>
        <w:t xml:space="preserve">&amp; </w:t>
      </w:r>
      <w:r w:rsidRPr="00985033">
        <w:rPr>
          <w:rFonts w:ascii="Bookman Old Style" w:hAnsi="Bookman Old Style"/>
          <w:sz w:val="22"/>
          <w:szCs w:val="22"/>
        </w:rPr>
        <w:t>Donini</w:t>
      </w:r>
      <w:r w:rsidR="00C70C30" w:rsidRPr="00985033">
        <w:rPr>
          <w:rFonts w:ascii="Bookman Old Style" w:hAnsi="Bookman Old Style"/>
          <w:sz w:val="22"/>
          <w:szCs w:val="22"/>
        </w:rPr>
        <w:t xml:space="preserve"> 1999</w:t>
      </w:r>
      <w:r w:rsidRPr="00985033">
        <w:rPr>
          <w:rFonts w:ascii="Bookman Old Style" w:hAnsi="Bookman Old Style"/>
          <w:sz w:val="22"/>
          <w:szCs w:val="22"/>
        </w:rPr>
        <w:t>, p. 677.</w:t>
      </w:r>
    </w:p>
  </w:footnote>
  <w:footnote w:id="8">
    <w:p w14:paraId="561769C0" w14:textId="20C853EC" w:rsidR="00951977" w:rsidRPr="00985033" w:rsidRDefault="00951977" w:rsidP="00985033">
      <w:pPr>
        <w:pStyle w:val="FootnoteText"/>
        <w:shd w:val="clear" w:color="auto" w:fill="FFFFFF" w:themeFill="background1"/>
        <w:tabs>
          <w:tab w:val="left" w:pos="360"/>
          <w:tab w:val="left" w:pos="720"/>
          <w:tab w:val="left" w:pos="1080"/>
          <w:tab w:val="left" w:pos="1440"/>
        </w:tabs>
        <w:spacing w:line="276" w:lineRule="auto"/>
        <w:jc w:val="both"/>
        <w:rPr>
          <w:rFonts w:ascii="Bookman Old Style" w:hAnsi="Bookman Old Style"/>
          <w:sz w:val="22"/>
          <w:szCs w:val="22"/>
        </w:rPr>
      </w:pPr>
      <w:r w:rsidRPr="00985033">
        <w:rPr>
          <w:rStyle w:val="FootnoteReference"/>
          <w:rFonts w:ascii="Bookman Old Style" w:hAnsi="Bookman Old Style"/>
          <w:sz w:val="22"/>
          <w:szCs w:val="22"/>
        </w:rPr>
        <w:footnoteRef/>
      </w:r>
      <w:r w:rsidRPr="00985033">
        <w:rPr>
          <w:rFonts w:ascii="Bookman Old Style" w:hAnsi="Bookman Old Style"/>
          <w:sz w:val="22"/>
          <w:szCs w:val="22"/>
        </w:rPr>
        <w:t xml:space="preserve"> </w:t>
      </w:r>
      <w:r w:rsidR="00985033">
        <w:rPr>
          <w:rFonts w:ascii="Bookman Old Style" w:hAnsi="Bookman Old Style"/>
          <w:sz w:val="22"/>
          <w:szCs w:val="22"/>
        </w:rPr>
        <w:tab/>
      </w:r>
      <w:r w:rsidR="00B55610" w:rsidRPr="00985033">
        <w:rPr>
          <w:rFonts w:ascii="Bookman Old Style" w:hAnsi="Bookman Old Style"/>
          <w:sz w:val="22"/>
          <w:szCs w:val="22"/>
        </w:rPr>
        <w:t xml:space="preserve">Schofield 2003, </w:t>
      </w:r>
      <w:r w:rsidRPr="00985033">
        <w:rPr>
          <w:rFonts w:ascii="Bookman Old Style" w:hAnsi="Bookman Old Style"/>
          <w:sz w:val="22"/>
          <w:szCs w:val="22"/>
        </w:rPr>
        <w:t>p. 242f.</w:t>
      </w:r>
    </w:p>
  </w:footnote>
  <w:footnote w:id="9">
    <w:p w14:paraId="5B40D585" w14:textId="404849D2" w:rsidR="00951977" w:rsidRPr="00985033" w:rsidRDefault="00951977" w:rsidP="00985033">
      <w:pPr>
        <w:pStyle w:val="FootnoteText"/>
        <w:tabs>
          <w:tab w:val="left" w:pos="360"/>
        </w:tabs>
        <w:spacing w:line="276" w:lineRule="auto"/>
        <w:jc w:val="both"/>
        <w:rPr>
          <w:rFonts w:ascii="Bookman Old Style" w:hAnsi="Bookman Old Style"/>
          <w:sz w:val="22"/>
          <w:szCs w:val="22"/>
          <w:lang w:val="es-ES"/>
        </w:rPr>
      </w:pPr>
      <w:r w:rsidRPr="00985033">
        <w:rPr>
          <w:rStyle w:val="FootnoteReference"/>
          <w:rFonts w:ascii="Bookman Old Style" w:hAnsi="Bookman Old Style"/>
          <w:sz w:val="22"/>
          <w:szCs w:val="22"/>
        </w:rPr>
        <w:footnoteRef/>
      </w:r>
      <w:r w:rsidRPr="00985033">
        <w:rPr>
          <w:rFonts w:ascii="Bookman Old Style" w:hAnsi="Bookman Old Style"/>
          <w:sz w:val="22"/>
          <w:szCs w:val="22"/>
          <w:lang w:val="es-ES"/>
        </w:rPr>
        <w:t xml:space="preserve"> </w:t>
      </w:r>
      <w:r w:rsidR="00985033">
        <w:rPr>
          <w:rFonts w:ascii="Bookman Old Style" w:hAnsi="Bookman Old Style"/>
          <w:sz w:val="22"/>
          <w:szCs w:val="22"/>
          <w:lang w:val="es-ES"/>
        </w:rPr>
        <w:tab/>
      </w:r>
      <w:r w:rsidRPr="00985033">
        <w:rPr>
          <w:rFonts w:ascii="Bookman Old Style" w:hAnsi="Bookman Old Style"/>
          <w:sz w:val="22"/>
          <w:szCs w:val="22"/>
          <w:lang w:val="es-ES"/>
        </w:rPr>
        <w:t>Cicero 2014, pp. 281, 283.</w:t>
      </w:r>
    </w:p>
  </w:footnote>
  <w:footnote w:id="10">
    <w:p w14:paraId="614C494C" w14:textId="3044C2E6" w:rsidR="00951977" w:rsidRPr="00985033" w:rsidRDefault="00951977" w:rsidP="00985033">
      <w:pPr>
        <w:pStyle w:val="FootnoteText"/>
        <w:shd w:val="clear" w:color="auto" w:fill="FFFFFF" w:themeFill="background1"/>
        <w:tabs>
          <w:tab w:val="left" w:pos="360"/>
          <w:tab w:val="left" w:pos="720"/>
          <w:tab w:val="left" w:pos="1080"/>
        </w:tabs>
        <w:spacing w:line="276" w:lineRule="auto"/>
        <w:jc w:val="both"/>
        <w:rPr>
          <w:rFonts w:ascii="Bookman Old Style" w:hAnsi="Bookman Old Style"/>
          <w:sz w:val="22"/>
          <w:szCs w:val="22"/>
          <w:lang w:val="es-ES"/>
        </w:rPr>
      </w:pPr>
      <w:r w:rsidRPr="00985033">
        <w:rPr>
          <w:rStyle w:val="FootnoteReference"/>
          <w:rFonts w:ascii="Bookman Old Style" w:hAnsi="Bookman Old Style"/>
          <w:sz w:val="22"/>
          <w:szCs w:val="22"/>
        </w:rPr>
        <w:footnoteRef/>
      </w:r>
      <w:r w:rsidRPr="00985033">
        <w:rPr>
          <w:rFonts w:ascii="Bookman Old Style" w:hAnsi="Bookman Old Style"/>
          <w:sz w:val="22"/>
          <w:szCs w:val="22"/>
          <w:lang w:val="es-ES"/>
        </w:rPr>
        <w:t xml:space="preserve"> </w:t>
      </w:r>
      <w:bookmarkStart w:id="0" w:name="_Hlk145230421"/>
      <w:r w:rsidR="00985033">
        <w:rPr>
          <w:rFonts w:ascii="Bookman Old Style" w:hAnsi="Bookman Old Style"/>
          <w:sz w:val="22"/>
          <w:szCs w:val="22"/>
          <w:lang w:val="es-ES"/>
        </w:rPr>
        <w:tab/>
      </w:r>
      <w:r w:rsidRPr="00985033">
        <w:rPr>
          <w:rFonts w:ascii="Bookman Old Style" w:hAnsi="Bookman Old Style"/>
          <w:sz w:val="22"/>
          <w:szCs w:val="22"/>
          <w:lang w:val="es-ES"/>
        </w:rPr>
        <w:t>Cicero 1991, i:54, 23.</w:t>
      </w:r>
      <w:bookmarkEnd w:id="0"/>
    </w:p>
  </w:footnote>
  <w:footnote w:id="11">
    <w:p w14:paraId="46A4DDB9" w14:textId="58F5C194" w:rsidR="00951977" w:rsidRPr="00985033" w:rsidRDefault="00951977" w:rsidP="00985033">
      <w:pPr>
        <w:pStyle w:val="FootnoteText"/>
        <w:shd w:val="clear" w:color="auto" w:fill="FFFFFF" w:themeFill="background1"/>
        <w:tabs>
          <w:tab w:val="left" w:pos="360"/>
          <w:tab w:val="left" w:pos="720"/>
          <w:tab w:val="left" w:pos="1080"/>
          <w:tab w:val="left" w:pos="1440"/>
        </w:tabs>
        <w:spacing w:line="276" w:lineRule="auto"/>
        <w:jc w:val="both"/>
        <w:rPr>
          <w:rFonts w:ascii="Bookman Old Style" w:hAnsi="Bookman Old Style"/>
          <w:sz w:val="22"/>
          <w:szCs w:val="22"/>
          <w:lang w:val="es-ES"/>
        </w:rPr>
      </w:pPr>
      <w:r w:rsidRPr="00985033">
        <w:rPr>
          <w:rStyle w:val="FootnoteReference"/>
          <w:rFonts w:ascii="Bookman Old Style" w:hAnsi="Bookman Old Style"/>
          <w:sz w:val="22"/>
          <w:szCs w:val="22"/>
        </w:rPr>
        <w:footnoteRef/>
      </w:r>
      <w:r w:rsidRPr="00985033">
        <w:rPr>
          <w:rFonts w:ascii="Bookman Old Style" w:hAnsi="Bookman Old Style"/>
          <w:sz w:val="22"/>
          <w:szCs w:val="22"/>
          <w:lang w:val="es-ES"/>
        </w:rPr>
        <w:t xml:space="preserve"> </w:t>
      </w:r>
      <w:r w:rsidR="00985033">
        <w:rPr>
          <w:rFonts w:ascii="Bookman Old Style" w:hAnsi="Bookman Old Style"/>
          <w:sz w:val="22"/>
          <w:szCs w:val="22"/>
          <w:lang w:val="es-ES"/>
        </w:rPr>
        <w:tab/>
      </w:r>
      <w:r w:rsidRPr="00985033">
        <w:rPr>
          <w:rFonts w:ascii="Bookman Old Style" w:hAnsi="Bookman Old Style"/>
          <w:sz w:val="22"/>
          <w:szCs w:val="22"/>
          <w:lang w:val="es-ES"/>
        </w:rPr>
        <w:t>Long &amp; Sedley 1987, 59E</w:t>
      </w:r>
    </w:p>
  </w:footnote>
  <w:footnote w:id="12">
    <w:p w14:paraId="3DDAD860" w14:textId="6710244E" w:rsidR="00951977" w:rsidRPr="00985033" w:rsidRDefault="00951977" w:rsidP="00985033">
      <w:pPr>
        <w:pStyle w:val="FootnoteText"/>
        <w:shd w:val="clear" w:color="auto" w:fill="FFFFFF" w:themeFill="background1"/>
        <w:tabs>
          <w:tab w:val="left" w:pos="360"/>
          <w:tab w:val="left" w:pos="720"/>
          <w:tab w:val="left" w:pos="1080"/>
          <w:tab w:val="left" w:pos="1440"/>
        </w:tabs>
        <w:spacing w:line="276" w:lineRule="auto"/>
        <w:jc w:val="both"/>
        <w:rPr>
          <w:rFonts w:ascii="Bookman Old Style" w:hAnsi="Bookman Old Style"/>
          <w:sz w:val="22"/>
          <w:szCs w:val="22"/>
        </w:rPr>
      </w:pPr>
      <w:r w:rsidRPr="00985033">
        <w:rPr>
          <w:rStyle w:val="FootnoteReference"/>
          <w:rFonts w:ascii="Bookman Old Style" w:hAnsi="Bookman Old Style"/>
          <w:sz w:val="22"/>
          <w:szCs w:val="22"/>
        </w:rPr>
        <w:footnoteRef/>
      </w:r>
      <w:r w:rsidRPr="00985033">
        <w:rPr>
          <w:rFonts w:ascii="Bookman Old Style" w:hAnsi="Bookman Old Style"/>
          <w:sz w:val="22"/>
          <w:szCs w:val="22"/>
        </w:rPr>
        <w:t xml:space="preserve"> </w:t>
      </w:r>
      <w:r w:rsidR="00985033">
        <w:rPr>
          <w:rFonts w:ascii="Bookman Old Style" w:hAnsi="Bookman Old Style"/>
          <w:sz w:val="22"/>
          <w:szCs w:val="22"/>
        </w:rPr>
        <w:tab/>
      </w:r>
      <w:r w:rsidRPr="00985033">
        <w:rPr>
          <w:rFonts w:ascii="Bookman Old Style" w:hAnsi="Bookman Old Style"/>
          <w:sz w:val="22"/>
          <w:szCs w:val="22"/>
        </w:rPr>
        <w:t>Long &amp; Sedley 1987, 56C</w:t>
      </w:r>
    </w:p>
  </w:footnote>
  <w:footnote w:id="13">
    <w:p w14:paraId="0FABB05F" w14:textId="714DA07F" w:rsidR="00951977" w:rsidRPr="00985033" w:rsidRDefault="00951977" w:rsidP="00985033">
      <w:pPr>
        <w:pStyle w:val="FootnoteText"/>
        <w:tabs>
          <w:tab w:val="left" w:pos="360"/>
        </w:tabs>
        <w:spacing w:line="276" w:lineRule="auto"/>
        <w:jc w:val="both"/>
        <w:rPr>
          <w:rFonts w:ascii="Bookman Old Style" w:hAnsi="Bookman Old Style"/>
          <w:sz w:val="22"/>
          <w:szCs w:val="22"/>
        </w:rPr>
      </w:pPr>
      <w:r w:rsidRPr="00985033">
        <w:rPr>
          <w:rStyle w:val="FootnoteReference"/>
          <w:rFonts w:ascii="Bookman Old Style" w:hAnsi="Bookman Old Style"/>
          <w:sz w:val="22"/>
          <w:szCs w:val="22"/>
        </w:rPr>
        <w:footnoteRef/>
      </w:r>
      <w:r w:rsidRPr="00985033">
        <w:rPr>
          <w:rFonts w:ascii="Bookman Old Style" w:hAnsi="Bookman Old Style"/>
          <w:sz w:val="22"/>
          <w:szCs w:val="22"/>
        </w:rPr>
        <w:t xml:space="preserve"> </w:t>
      </w:r>
      <w:r w:rsidR="00985033">
        <w:rPr>
          <w:rFonts w:ascii="Bookman Old Style" w:hAnsi="Bookman Old Style"/>
          <w:sz w:val="22"/>
          <w:szCs w:val="22"/>
        </w:rPr>
        <w:tab/>
      </w:r>
      <w:r w:rsidRPr="00985033">
        <w:rPr>
          <w:rFonts w:ascii="Bookman Old Style" w:hAnsi="Bookman Old Style"/>
          <w:sz w:val="22"/>
          <w:szCs w:val="22"/>
        </w:rPr>
        <w:t>Long &amp; Sedley 1987, 59Q</w:t>
      </w:r>
    </w:p>
  </w:footnote>
  <w:footnote w:id="14">
    <w:p w14:paraId="4899E9A7" w14:textId="4A131203" w:rsidR="00951977" w:rsidRPr="00985033" w:rsidRDefault="00951977" w:rsidP="00985033">
      <w:pPr>
        <w:pStyle w:val="FootnoteText"/>
        <w:shd w:val="clear" w:color="auto" w:fill="FFFFFF" w:themeFill="background1"/>
        <w:tabs>
          <w:tab w:val="left" w:pos="360"/>
          <w:tab w:val="left" w:pos="720"/>
          <w:tab w:val="left" w:pos="1080"/>
          <w:tab w:val="left" w:pos="1440"/>
        </w:tabs>
        <w:spacing w:line="276" w:lineRule="auto"/>
        <w:jc w:val="both"/>
        <w:rPr>
          <w:rFonts w:ascii="Bookman Old Style" w:hAnsi="Bookman Old Style"/>
          <w:sz w:val="22"/>
          <w:szCs w:val="22"/>
        </w:rPr>
      </w:pPr>
      <w:r w:rsidRPr="00985033">
        <w:rPr>
          <w:rStyle w:val="FootnoteReference"/>
          <w:rFonts w:ascii="Bookman Old Style" w:hAnsi="Bookman Old Style"/>
          <w:sz w:val="22"/>
          <w:szCs w:val="22"/>
        </w:rPr>
        <w:footnoteRef/>
      </w:r>
      <w:r w:rsidRPr="00985033">
        <w:rPr>
          <w:rFonts w:ascii="Bookman Old Style" w:hAnsi="Bookman Old Style"/>
          <w:sz w:val="22"/>
          <w:szCs w:val="22"/>
        </w:rPr>
        <w:t xml:space="preserve"> </w:t>
      </w:r>
      <w:r w:rsidR="00985033">
        <w:rPr>
          <w:rFonts w:ascii="Bookman Old Style" w:hAnsi="Bookman Old Style"/>
          <w:sz w:val="22"/>
          <w:szCs w:val="22"/>
        </w:rPr>
        <w:tab/>
      </w:r>
      <w:r w:rsidRPr="00985033">
        <w:rPr>
          <w:rFonts w:ascii="Bookman Old Style" w:hAnsi="Bookman Old Style"/>
          <w:sz w:val="22"/>
          <w:szCs w:val="22"/>
        </w:rPr>
        <w:t xml:space="preserve">Gill 2003, p. 46. </w:t>
      </w:r>
    </w:p>
  </w:footnote>
  <w:footnote w:id="15">
    <w:p w14:paraId="53A58DE6" w14:textId="58A6C9E4" w:rsidR="00951977" w:rsidRPr="00985033" w:rsidRDefault="00951977" w:rsidP="00985033">
      <w:pPr>
        <w:pStyle w:val="FootnoteText"/>
        <w:tabs>
          <w:tab w:val="left" w:pos="360"/>
        </w:tabs>
        <w:spacing w:line="276" w:lineRule="auto"/>
        <w:jc w:val="both"/>
        <w:rPr>
          <w:rFonts w:ascii="Bookman Old Style" w:hAnsi="Bookman Old Style"/>
          <w:sz w:val="22"/>
          <w:szCs w:val="22"/>
        </w:rPr>
      </w:pPr>
      <w:r w:rsidRPr="00985033">
        <w:rPr>
          <w:rStyle w:val="FootnoteReference"/>
          <w:rFonts w:ascii="Bookman Old Style" w:hAnsi="Bookman Old Style"/>
          <w:sz w:val="22"/>
          <w:szCs w:val="22"/>
        </w:rPr>
        <w:footnoteRef/>
      </w:r>
      <w:r w:rsidRPr="00985033">
        <w:rPr>
          <w:rFonts w:ascii="Bookman Old Style" w:hAnsi="Bookman Old Style"/>
          <w:sz w:val="22"/>
          <w:szCs w:val="22"/>
        </w:rPr>
        <w:t xml:space="preserve"> </w:t>
      </w:r>
      <w:r w:rsidR="00985033">
        <w:rPr>
          <w:rFonts w:ascii="Bookman Old Style" w:hAnsi="Bookman Old Style"/>
          <w:sz w:val="22"/>
          <w:szCs w:val="22"/>
        </w:rPr>
        <w:tab/>
      </w:r>
      <w:r w:rsidRPr="00985033">
        <w:rPr>
          <w:rFonts w:ascii="Bookman Old Style" w:hAnsi="Bookman Old Style"/>
          <w:sz w:val="22"/>
          <w:szCs w:val="22"/>
        </w:rPr>
        <w:t>Brown 1988, p. 16f.</w:t>
      </w:r>
    </w:p>
  </w:footnote>
  <w:footnote w:id="16">
    <w:p w14:paraId="11418F6B" w14:textId="119C10A3" w:rsidR="00951977" w:rsidRPr="00985033" w:rsidRDefault="00951977" w:rsidP="00985033">
      <w:pPr>
        <w:pStyle w:val="FootnoteText"/>
        <w:shd w:val="clear" w:color="auto" w:fill="FFFFFF" w:themeFill="background1"/>
        <w:tabs>
          <w:tab w:val="left" w:pos="360"/>
          <w:tab w:val="left" w:pos="720"/>
          <w:tab w:val="left" w:pos="1080"/>
          <w:tab w:val="left" w:pos="1440"/>
        </w:tabs>
        <w:spacing w:line="276" w:lineRule="auto"/>
        <w:jc w:val="both"/>
        <w:rPr>
          <w:rFonts w:ascii="Bookman Old Style" w:hAnsi="Bookman Old Style"/>
          <w:sz w:val="22"/>
          <w:szCs w:val="22"/>
        </w:rPr>
      </w:pPr>
      <w:r w:rsidRPr="00985033">
        <w:rPr>
          <w:rStyle w:val="FootnoteReference"/>
          <w:rFonts w:ascii="Bookman Old Style" w:hAnsi="Bookman Old Style"/>
          <w:sz w:val="22"/>
          <w:szCs w:val="22"/>
        </w:rPr>
        <w:footnoteRef/>
      </w:r>
      <w:r w:rsidRPr="00985033">
        <w:rPr>
          <w:rFonts w:ascii="Bookman Old Style" w:hAnsi="Bookman Old Style"/>
          <w:sz w:val="22"/>
          <w:szCs w:val="22"/>
        </w:rPr>
        <w:t xml:space="preserve"> </w:t>
      </w:r>
      <w:r w:rsidR="00985033">
        <w:rPr>
          <w:rFonts w:ascii="Bookman Old Style" w:hAnsi="Bookman Old Style"/>
          <w:sz w:val="22"/>
          <w:szCs w:val="22"/>
        </w:rPr>
        <w:tab/>
      </w:r>
      <w:r w:rsidRPr="00985033">
        <w:rPr>
          <w:rFonts w:ascii="Bookman Old Style" w:hAnsi="Bookman Old Style"/>
          <w:sz w:val="22"/>
          <w:szCs w:val="22"/>
        </w:rPr>
        <w:t xml:space="preserve">For a discussion of Hierocles in relation to Chinese thought, </w:t>
      </w:r>
      <w:r w:rsidR="00413524" w:rsidRPr="00985033">
        <w:rPr>
          <w:rFonts w:ascii="Bookman Old Style" w:hAnsi="Bookman Old Style"/>
          <w:sz w:val="22"/>
          <w:szCs w:val="22"/>
        </w:rPr>
        <w:t>Yu 2017. I am grateful to Yu Jiangxia for a copy of her paper.</w:t>
      </w:r>
      <w:r w:rsidRPr="00985033">
        <w:rPr>
          <w:rFonts w:ascii="Bookman Old Style" w:hAnsi="Bookman Old Style"/>
          <w:sz w:val="22"/>
          <w:szCs w:val="22"/>
        </w:rPr>
        <w:t xml:space="preserve"> </w:t>
      </w:r>
    </w:p>
  </w:footnote>
  <w:footnote w:id="17">
    <w:p w14:paraId="1B27ADB3" w14:textId="2B370AC4" w:rsidR="00951977" w:rsidRPr="00985033" w:rsidRDefault="00951977" w:rsidP="00985033">
      <w:pPr>
        <w:pStyle w:val="FootnoteText"/>
        <w:shd w:val="clear" w:color="auto" w:fill="FFFFFF" w:themeFill="background1"/>
        <w:tabs>
          <w:tab w:val="left" w:pos="360"/>
          <w:tab w:val="left" w:pos="720"/>
          <w:tab w:val="left" w:pos="1080"/>
          <w:tab w:val="left" w:pos="1440"/>
        </w:tabs>
        <w:spacing w:line="276" w:lineRule="auto"/>
        <w:jc w:val="both"/>
        <w:rPr>
          <w:rFonts w:ascii="Bookman Old Style" w:hAnsi="Bookman Old Style"/>
          <w:sz w:val="22"/>
          <w:szCs w:val="22"/>
        </w:rPr>
      </w:pPr>
      <w:r w:rsidRPr="00985033">
        <w:rPr>
          <w:rStyle w:val="FootnoteReference"/>
          <w:rFonts w:ascii="Bookman Old Style" w:hAnsi="Bookman Old Style"/>
          <w:sz w:val="22"/>
          <w:szCs w:val="22"/>
        </w:rPr>
        <w:footnoteRef/>
      </w:r>
      <w:r w:rsidRPr="00985033">
        <w:rPr>
          <w:rFonts w:ascii="Bookman Old Style" w:hAnsi="Bookman Old Style"/>
          <w:sz w:val="22"/>
          <w:szCs w:val="22"/>
        </w:rPr>
        <w:t xml:space="preserve"> </w:t>
      </w:r>
      <w:r w:rsidR="00985033">
        <w:rPr>
          <w:rFonts w:ascii="Bookman Old Style" w:hAnsi="Bookman Old Style"/>
          <w:sz w:val="22"/>
          <w:szCs w:val="22"/>
        </w:rPr>
        <w:tab/>
      </w:r>
      <w:r w:rsidRPr="00985033">
        <w:rPr>
          <w:rFonts w:ascii="Bookman Old Style" w:hAnsi="Bookman Old Style"/>
          <w:sz w:val="22"/>
          <w:szCs w:val="22"/>
        </w:rPr>
        <w:t xml:space="preserve">Writing explicitly of </w:t>
      </w:r>
      <w:r w:rsidRPr="00985033">
        <w:rPr>
          <w:rFonts w:ascii="Bookman Old Style" w:hAnsi="Bookman Old Style"/>
          <w:i/>
          <w:sz w:val="22"/>
          <w:szCs w:val="22"/>
        </w:rPr>
        <w:t>oikeiosis</w:t>
      </w:r>
      <w:r w:rsidRPr="00985033">
        <w:rPr>
          <w:rFonts w:ascii="Bookman Old Style" w:hAnsi="Bookman Old Style"/>
          <w:sz w:val="22"/>
          <w:szCs w:val="22"/>
        </w:rPr>
        <w:t xml:space="preserve"> elsewhere, Hierocles says,</w:t>
      </w:r>
    </w:p>
    <w:p w14:paraId="5C3F7DD9" w14:textId="77777777" w:rsidR="00951977" w:rsidRPr="00985033" w:rsidRDefault="00951977" w:rsidP="00985033">
      <w:pPr>
        <w:pStyle w:val="FootnoteText"/>
        <w:shd w:val="clear" w:color="auto" w:fill="FFFFFF" w:themeFill="background1"/>
        <w:tabs>
          <w:tab w:val="left" w:pos="720"/>
          <w:tab w:val="left" w:pos="1080"/>
          <w:tab w:val="left" w:pos="1440"/>
        </w:tabs>
        <w:spacing w:line="276" w:lineRule="auto"/>
        <w:ind w:left="720" w:right="720"/>
        <w:jc w:val="both"/>
        <w:rPr>
          <w:rFonts w:ascii="Bookman Old Style" w:hAnsi="Bookman Old Style"/>
          <w:sz w:val="22"/>
          <w:szCs w:val="22"/>
        </w:rPr>
      </w:pPr>
      <w:r w:rsidRPr="00985033">
        <w:rPr>
          <w:rFonts w:ascii="Bookman Old Style" w:hAnsi="Bookman Old Style"/>
          <w:sz w:val="22"/>
          <w:szCs w:val="22"/>
        </w:rPr>
        <w:t xml:space="preserve">The appropriate disposition relative to oneself is benevolence, while that to one’s kindred is affection … Just as our appropriate disposition relative to our children is affection [literally: it is according to affection that we do </w:t>
      </w:r>
      <w:r w:rsidRPr="00985033">
        <w:rPr>
          <w:rFonts w:ascii="Bookman Old Style" w:hAnsi="Bookman Old Style"/>
          <w:i/>
          <w:sz w:val="22"/>
          <w:szCs w:val="22"/>
        </w:rPr>
        <w:t>oikeiosis</w:t>
      </w:r>
      <w:r w:rsidRPr="00985033">
        <w:rPr>
          <w:rFonts w:ascii="Bookman Old Style" w:hAnsi="Bookman Old Style"/>
          <w:sz w:val="22"/>
          <w:szCs w:val="22"/>
        </w:rPr>
        <w:t xml:space="preserve"> toward our children], and, to external property, choice, so an animal’s appropriate disposition relative to itself is &lt;self-preservation&gt; and, to things which contribute to the needs of its constitution, selection … We are an animal, but a gregarious one which needs someone else as well. For this reason too we live in [</w:t>
      </w:r>
      <w:r w:rsidRPr="00985033">
        <w:rPr>
          <w:rFonts w:ascii="Bookman Old Style" w:hAnsi="Bookman Old Style"/>
          <w:i/>
          <w:sz w:val="22"/>
          <w:szCs w:val="22"/>
        </w:rPr>
        <w:t>oikoumen</w:t>
      </w:r>
      <w:r w:rsidRPr="00985033">
        <w:rPr>
          <w:rFonts w:ascii="Bookman Old Style" w:hAnsi="Bookman Old Style"/>
          <w:sz w:val="22"/>
          <w:szCs w:val="22"/>
        </w:rPr>
        <w:t>] cities; for there is no human being who is not part of a city. Secondly, we make friendships easily. …  57D</w:t>
      </w:r>
    </w:p>
  </w:footnote>
  <w:footnote w:id="18">
    <w:p w14:paraId="0ACBD529" w14:textId="58A6D6EC" w:rsidR="00951977" w:rsidRPr="00985033" w:rsidRDefault="00951977" w:rsidP="00985033">
      <w:pPr>
        <w:pStyle w:val="FootnoteText"/>
        <w:shd w:val="clear" w:color="auto" w:fill="FFFFFF" w:themeFill="background1"/>
        <w:tabs>
          <w:tab w:val="left" w:pos="360"/>
          <w:tab w:val="left" w:pos="720"/>
          <w:tab w:val="left" w:pos="1080"/>
          <w:tab w:val="left" w:pos="1440"/>
        </w:tabs>
        <w:spacing w:line="276" w:lineRule="auto"/>
        <w:jc w:val="both"/>
        <w:rPr>
          <w:rFonts w:ascii="Bookman Old Style" w:hAnsi="Bookman Old Style"/>
          <w:sz w:val="22"/>
          <w:szCs w:val="22"/>
        </w:rPr>
      </w:pPr>
      <w:r w:rsidRPr="00985033">
        <w:rPr>
          <w:rStyle w:val="FootnoteReference"/>
          <w:rFonts w:ascii="Bookman Old Style" w:hAnsi="Bookman Old Style"/>
          <w:sz w:val="22"/>
          <w:szCs w:val="22"/>
        </w:rPr>
        <w:footnoteRef/>
      </w:r>
      <w:r w:rsidRPr="00985033">
        <w:rPr>
          <w:rFonts w:ascii="Bookman Old Style" w:hAnsi="Bookman Old Style"/>
          <w:sz w:val="22"/>
          <w:szCs w:val="22"/>
        </w:rPr>
        <w:t xml:space="preserve"> </w:t>
      </w:r>
      <w:r w:rsidR="00985033">
        <w:rPr>
          <w:rFonts w:ascii="Bookman Old Style" w:hAnsi="Bookman Old Style"/>
          <w:sz w:val="22"/>
          <w:szCs w:val="22"/>
        </w:rPr>
        <w:tab/>
      </w:r>
      <w:r w:rsidRPr="00985033">
        <w:rPr>
          <w:rFonts w:ascii="Bookman Old Style" w:hAnsi="Bookman Old Style"/>
          <w:sz w:val="22"/>
          <w:szCs w:val="22"/>
        </w:rPr>
        <w:t xml:space="preserve">Ramelli 2009, p. 91. To my knowledge it was in 1947 that the image of concentric circles or ripples began to be associated with traditional Chinese culture or thought, when Fei Xiaotong used the image to make the point that the Chinese outlook does not (while the Western does) demarcate a specific community such as the nuclear family as being “the family” in the primary sense, a cohesive community that can join with other cohesive communities to form larger communities. Rather, he said, the only or primary Chinese image is that any one person is more or less closely related to indefinitely many people. The </w:t>
      </w:r>
      <w:r w:rsidRPr="00985033">
        <w:rPr>
          <w:rFonts w:ascii="Bookman Old Style" w:hAnsi="Bookman Old Style"/>
          <w:i/>
          <w:sz w:val="22"/>
          <w:szCs w:val="22"/>
        </w:rPr>
        <w:t xml:space="preserve">movement </w:t>
      </w:r>
      <w:r w:rsidRPr="00985033">
        <w:rPr>
          <w:rFonts w:ascii="Bookman Old Style" w:hAnsi="Bookman Old Style"/>
          <w:sz w:val="22"/>
          <w:szCs w:val="22"/>
        </w:rPr>
        <w:t xml:space="preserve">of ripples is no part of Fei’s idea; think rather of a snapshot of the ripples from many pebbles cast into a pond at once, showing many sets of concentric circles, each circle defined by a sole individual and a distance. I cannot speak to whether this is an accurate picture of the Chinese view of kinship, but it would seem to argue strongly against the idea of an analogy between kinship structures and political structures. Fei’s main point was that China did </w:t>
      </w:r>
      <w:r w:rsidRPr="00985033">
        <w:rPr>
          <w:rFonts w:ascii="Bookman Old Style" w:hAnsi="Bookman Old Style"/>
          <w:i/>
          <w:sz w:val="22"/>
          <w:szCs w:val="22"/>
        </w:rPr>
        <w:t>not</w:t>
      </w:r>
      <w:r w:rsidRPr="00985033">
        <w:rPr>
          <w:rFonts w:ascii="Bookman Old Style" w:hAnsi="Bookman Old Style"/>
          <w:sz w:val="22"/>
          <w:szCs w:val="22"/>
        </w:rPr>
        <w:t xml:space="preserve"> conceive kinship structures as nested groups, analogous to feudal territories or to the nested series town/county/province/nation/empire or to patrilineal descent groups. The suggestion of Fei’s imagery is that Chinese kinship is a web of separate beards of individuals, not a common or public organization, and not a matter of groups or </w:t>
      </w:r>
      <w:r w:rsidR="00985033" w:rsidRPr="00985033">
        <w:rPr>
          <w:rFonts w:ascii="Bookman Old Style" w:hAnsi="Bookman Old Style"/>
          <w:sz w:val="22"/>
          <w:szCs w:val="22"/>
        </w:rPr>
        <w:t>communities</w:t>
      </w:r>
      <w:r w:rsidRPr="00985033">
        <w:rPr>
          <w:rFonts w:ascii="Bookman Old Style" w:hAnsi="Bookman Old Style"/>
          <w:sz w:val="22"/>
          <w:szCs w:val="22"/>
        </w:rPr>
        <w:t>. E.g. Fei 1992, p. 62f.  I suspect Fei’s individualistic image is less apt for early China than for the modern West, which associates the image of concentric circles with moral growth.  In the mid-19</w:t>
      </w:r>
      <w:r w:rsidRPr="00985033">
        <w:rPr>
          <w:rFonts w:ascii="Bookman Old Style" w:hAnsi="Bookman Old Style"/>
          <w:sz w:val="22"/>
          <w:szCs w:val="22"/>
          <w:vertAlign w:val="superscript"/>
        </w:rPr>
        <w:t>th</w:t>
      </w:r>
      <w:r w:rsidRPr="00985033">
        <w:rPr>
          <w:rFonts w:ascii="Bookman Old Style" w:hAnsi="Bookman Old Style"/>
          <w:sz w:val="22"/>
          <w:szCs w:val="22"/>
        </w:rPr>
        <w:t xml:space="preserve"> Century classic </w:t>
      </w:r>
      <w:r w:rsidRPr="00985033">
        <w:rPr>
          <w:rFonts w:ascii="Bookman Old Style" w:hAnsi="Bookman Old Style"/>
          <w:i/>
          <w:sz w:val="22"/>
          <w:szCs w:val="22"/>
        </w:rPr>
        <w:t>History of European Morals from Augustus to Charlemagne</w:t>
      </w:r>
      <w:r w:rsidRPr="00985033">
        <w:rPr>
          <w:rFonts w:ascii="Bookman Old Style" w:hAnsi="Bookman Old Style"/>
          <w:sz w:val="22"/>
          <w:szCs w:val="22"/>
        </w:rPr>
        <w:t xml:space="preserve">, </w:t>
      </w:r>
      <w:r w:rsidR="00A9041B" w:rsidRPr="00985033">
        <w:rPr>
          <w:rFonts w:ascii="Bookman Old Style" w:hAnsi="Bookman Old Style"/>
          <w:sz w:val="22"/>
          <w:szCs w:val="22"/>
        </w:rPr>
        <w:t xml:space="preserve">the utilitarian </w:t>
      </w:r>
      <w:r w:rsidRPr="00985033">
        <w:rPr>
          <w:rFonts w:ascii="Bookman Old Style" w:hAnsi="Bookman Old Style"/>
          <w:sz w:val="22"/>
          <w:szCs w:val="22"/>
        </w:rPr>
        <w:t xml:space="preserve">W.E.H. Lecky wrote, </w:t>
      </w:r>
    </w:p>
    <w:p w14:paraId="48BD4BE1" w14:textId="77777777" w:rsidR="00951977" w:rsidRPr="00985033" w:rsidRDefault="00951977" w:rsidP="00985033">
      <w:pPr>
        <w:pStyle w:val="FootnoteText"/>
        <w:shd w:val="clear" w:color="auto" w:fill="FFFFFF" w:themeFill="background1"/>
        <w:tabs>
          <w:tab w:val="left" w:pos="360"/>
          <w:tab w:val="left" w:pos="720"/>
          <w:tab w:val="left" w:pos="1080"/>
          <w:tab w:val="left" w:pos="1440"/>
        </w:tabs>
        <w:spacing w:line="276" w:lineRule="auto"/>
        <w:jc w:val="both"/>
        <w:rPr>
          <w:rFonts w:ascii="Bookman Old Style" w:hAnsi="Bookman Old Style"/>
          <w:sz w:val="22"/>
          <w:szCs w:val="22"/>
        </w:rPr>
      </w:pPr>
    </w:p>
    <w:p w14:paraId="2114C33E" w14:textId="77777777" w:rsidR="00951977" w:rsidRPr="00985033" w:rsidRDefault="00951977" w:rsidP="00985033">
      <w:pPr>
        <w:pStyle w:val="FootnoteText"/>
        <w:shd w:val="clear" w:color="auto" w:fill="FFFFFF" w:themeFill="background1"/>
        <w:tabs>
          <w:tab w:val="left" w:pos="360"/>
          <w:tab w:val="left" w:pos="720"/>
          <w:tab w:val="left" w:pos="1080"/>
          <w:tab w:val="left" w:pos="1440"/>
        </w:tabs>
        <w:spacing w:line="276" w:lineRule="auto"/>
        <w:ind w:leftChars="327" w:left="719" w:rightChars="327" w:right="719" w:firstLine="2"/>
        <w:jc w:val="both"/>
        <w:rPr>
          <w:rFonts w:ascii="Bookman Old Style" w:hAnsi="Bookman Old Style"/>
          <w:sz w:val="22"/>
          <w:szCs w:val="22"/>
        </w:rPr>
      </w:pPr>
      <w:r w:rsidRPr="00985033">
        <w:rPr>
          <w:rFonts w:ascii="Bookman Old Style" w:hAnsi="Bookman Old Style"/>
          <w:sz w:val="22"/>
          <w:szCs w:val="22"/>
        </w:rPr>
        <w:t>The question of morals must always be a question of proportion or of degree. At one time the benevolent affections embrace merely the family, soon the circle expanding includes first a class, then a nation, then a coalition of nations, then all humanity, and finally, its influence is felt in the dealings of man with the animal world. In each of these stages a standard is formed, different from that of the preceding stage, but in each case the same tendency is recognised as virtue. (Lecky 1921, p. 49)</w:t>
      </w:r>
    </w:p>
    <w:p w14:paraId="3492E675" w14:textId="77777777" w:rsidR="00951977" w:rsidRPr="00985033" w:rsidRDefault="00951977" w:rsidP="00985033">
      <w:pPr>
        <w:pStyle w:val="FootnoteText"/>
        <w:shd w:val="clear" w:color="auto" w:fill="FFFFFF" w:themeFill="background1"/>
        <w:tabs>
          <w:tab w:val="left" w:pos="360"/>
          <w:tab w:val="left" w:pos="720"/>
          <w:tab w:val="left" w:pos="1080"/>
          <w:tab w:val="left" w:pos="1440"/>
        </w:tabs>
        <w:spacing w:line="276" w:lineRule="auto"/>
        <w:jc w:val="both"/>
        <w:rPr>
          <w:rFonts w:ascii="Bookman Old Style" w:hAnsi="Bookman Old Style"/>
          <w:sz w:val="22"/>
          <w:szCs w:val="22"/>
        </w:rPr>
      </w:pPr>
    </w:p>
    <w:p w14:paraId="029FF48B" w14:textId="77777777" w:rsidR="00951977" w:rsidRPr="00985033" w:rsidRDefault="00951977" w:rsidP="00985033">
      <w:pPr>
        <w:pStyle w:val="FootnoteText"/>
        <w:shd w:val="clear" w:color="auto" w:fill="FFFFFF" w:themeFill="background1"/>
        <w:tabs>
          <w:tab w:val="left" w:pos="360"/>
          <w:tab w:val="left" w:pos="720"/>
          <w:tab w:val="left" w:pos="1080"/>
          <w:tab w:val="left" w:pos="1440"/>
        </w:tabs>
        <w:spacing w:line="276" w:lineRule="auto"/>
        <w:jc w:val="both"/>
        <w:rPr>
          <w:rFonts w:ascii="Bookman Old Style" w:hAnsi="Bookman Old Style"/>
          <w:sz w:val="22"/>
          <w:szCs w:val="22"/>
        </w:rPr>
      </w:pPr>
      <w:r w:rsidRPr="00985033">
        <w:rPr>
          <w:rFonts w:ascii="Bookman Old Style" w:hAnsi="Bookman Old Style"/>
          <w:sz w:val="22"/>
          <w:szCs w:val="22"/>
        </w:rPr>
        <w:t xml:space="preserve">Part of this passage is the epigraph for the utilitarian Peter Singer’s book </w:t>
      </w:r>
      <w:r w:rsidRPr="00985033">
        <w:rPr>
          <w:rFonts w:ascii="Bookman Old Style" w:hAnsi="Bookman Old Style"/>
          <w:i/>
          <w:sz w:val="22"/>
          <w:szCs w:val="22"/>
        </w:rPr>
        <w:t xml:space="preserve">The Expanding Circle: Ethics &amp; Sociobiology </w:t>
      </w:r>
      <w:r w:rsidRPr="00985033">
        <w:rPr>
          <w:rFonts w:ascii="Bookman Old Style" w:hAnsi="Bookman Old Style"/>
          <w:sz w:val="22"/>
          <w:szCs w:val="22"/>
        </w:rPr>
        <w:t xml:space="preserve">(Singer 1981). </w:t>
      </w:r>
    </w:p>
  </w:footnote>
  <w:footnote w:id="19">
    <w:p w14:paraId="22E863D9" w14:textId="15653339" w:rsidR="00951977" w:rsidRPr="00985033" w:rsidRDefault="00951977" w:rsidP="00985033">
      <w:pPr>
        <w:pStyle w:val="FootnoteText"/>
        <w:tabs>
          <w:tab w:val="left" w:pos="360"/>
        </w:tabs>
        <w:spacing w:line="276" w:lineRule="auto"/>
        <w:jc w:val="both"/>
        <w:rPr>
          <w:rFonts w:ascii="Bookman Old Style" w:hAnsi="Bookman Old Style"/>
          <w:sz w:val="22"/>
          <w:szCs w:val="22"/>
        </w:rPr>
      </w:pPr>
      <w:r w:rsidRPr="00985033">
        <w:rPr>
          <w:rStyle w:val="FootnoteReference"/>
          <w:rFonts w:ascii="Bookman Old Style" w:hAnsi="Bookman Old Style"/>
          <w:sz w:val="22"/>
          <w:szCs w:val="22"/>
        </w:rPr>
        <w:footnoteRef/>
      </w:r>
      <w:r w:rsidRPr="00985033">
        <w:rPr>
          <w:rFonts w:ascii="Bookman Old Style" w:hAnsi="Bookman Old Style"/>
          <w:sz w:val="22"/>
          <w:szCs w:val="22"/>
        </w:rPr>
        <w:t xml:space="preserve"> </w:t>
      </w:r>
      <w:r w:rsidR="00985033">
        <w:rPr>
          <w:rFonts w:ascii="Bookman Old Style" w:hAnsi="Bookman Old Style"/>
          <w:sz w:val="22"/>
          <w:szCs w:val="22"/>
        </w:rPr>
        <w:tab/>
      </w:r>
      <w:r w:rsidRPr="00985033">
        <w:rPr>
          <w:rFonts w:ascii="Bookman Old Style" w:hAnsi="Bookman Old Style"/>
          <w:sz w:val="22"/>
          <w:szCs w:val="22"/>
        </w:rPr>
        <w:t xml:space="preserve">Something familial is half of </w:t>
      </w:r>
      <w:r w:rsidR="007F7D2F" w:rsidRPr="00985033">
        <w:rPr>
          <w:rFonts w:ascii="Bookman Old Style" w:hAnsi="Bookman Old Style"/>
          <w:sz w:val="22"/>
          <w:szCs w:val="22"/>
        </w:rPr>
        <w:t xml:space="preserve">the start </w:t>
      </w:r>
      <w:r w:rsidRPr="00985033">
        <w:rPr>
          <w:rFonts w:ascii="Bookman Old Style" w:hAnsi="Bookman Old Style"/>
          <w:sz w:val="22"/>
          <w:szCs w:val="22"/>
        </w:rPr>
        <w:t xml:space="preserve">of Youzi’s </w:t>
      </w:r>
      <w:r w:rsidR="009E796D" w:rsidRPr="00985033">
        <w:rPr>
          <w:rFonts w:ascii="Bookman Old Style" w:hAnsi="Bookman Old Style"/>
          <w:sz w:val="22"/>
          <w:szCs w:val="22"/>
        </w:rPr>
        <w:t xml:space="preserve">implicit </w:t>
      </w:r>
      <w:r w:rsidRPr="00985033">
        <w:rPr>
          <w:rFonts w:ascii="Bookman Old Style" w:hAnsi="Bookman Old Style"/>
          <w:sz w:val="22"/>
          <w:szCs w:val="22"/>
        </w:rPr>
        <w:t xml:space="preserve">chain </w:t>
      </w:r>
      <w:r w:rsidR="006453A3" w:rsidRPr="00985033">
        <w:rPr>
          <w:rFonts w:ascii="Bookman Old Style" w:hAnsi="Bookman Old Style"/>
          <w:sz w:val="22"/>
          <w:szCs w:val="22"/>
        </w:rPr>
        <w:t xml:space="preserve">(1) </w:t>
      </w:r>
      <w:r w:rsidRPr="00985033">
        <w:rPr>
          <w:rFonts w:ascii="Bookman Old Style" w:hAnsi="Bookman Old Style"/>
          <w:iCs/>
          <w:sz w:val="22"/>
          <w:szCs w:val="22"/>
        </w:rPr>
        <w:t xml:space="preserve">filial piety </w:t>
      </w:r>
      <w:r w:rsidR="007F7D2F" w:rsidRPr="00985033">
        <w:rPr>
          <w:rFonts w:ascii="Bookman Old Style" w:hAnsi="Bookman Old Style"/>
          <w:iCs/>
          <w:sz w:val="22"/>
          <w:szCs w:val="22"/>
        </w:rPr>
        <w:t>and</w:t>
      </w:r>
      <w:r w:rsidRPr="00985033">
        <w:rPr>
          <w:rFonts w:ascii="Bookman Old Style" w:hAnsi="Bookman Old Style"/>
          <w:iCs/>
          <w:sz w:val="22"/>
          <w:szCs w:val="22"/>
        </w:rPr>
        <w:t xml:space="preserve"> elder-respect, </w:t>
      </w:r>
      <w:r w:rsidR="006453A3" w:rsidRPr="00985033">
        <w:rPr>
          <w:rFonts w:ascii="Bookman Old Style" w:hAnsi="Bookman Old Style"/>
          <w:iCs/>
          <w:sz w:val="22"/>
          <w:szCs w:val="22"/>
        </w:rPr>
        <w:t xml:space="preserve">(2) </w:t>
      </w:r>
      <w:r w:rsidR="009E796D" w:rsidRPr="00985033">
        <w:rPr>
          <w:rFonts w:ascii="Bookman Old Style" w:hAnsi="Bookman Old Style"/>
          <w:iCs/>
          <w:sz w:val="22"/>
          <w:szCs w:val="22"/>
        </w:rPr>
        <w:t>enthusiastic</w:t>
      </w:r>
      <w:r w:rsidR="006453A3" w:rsidRPr="00985033">
        <w:rPr>
          <w:rFonts w:ascii="Bookman Old Style" w:hAnsi="Bookman Old Style"/>
          <w:iCs/>
          <w:sz w:val="22"/>
          <w:szCs w:val="22"/>
        </w:rPr>
        <w:t xml:space="preserve"> service </w:t>
      </w:r>
      <w:r w:rsidRPr="00985033">
        <w:rPr>
          <w:rFonts w:ascii="Bookman Old Style" w:hAnsi="Bookman Old Style"/>
          <w:iCs/>
          <w:sz w:val="22"/>
          <w:szCs w:val="22"/>
        </w:rPr>
        <w:t xml:space="preserve">to superiors, </w:t>
      </w:r>
      <w:r w:rsidR="006453A3" w:rsidRPr="00985033">
        <w:rPr>
          <w:rFonts w:ascii="Bookman Old Style" w:hAnsi="Bookman Old Style"/>
          <w:iCs/>
          <w:sz w:val="22"/>
          <w:szCs w:val="22"/>
        </w:rPr>
        <w:t xml:space="preserve">(3) </w:t>
      </w:r>
      <w:r w:rsidRPr="00985033">
        <w:rPr>
          <w:rFonts w:ascii="Bookman Old Style" w:hAnsi="Bookman Old Style"/>
          <w:iCs/>
          <w:sz w:val="22"/>
          <w:szCs w:val="22"/>
        </w:rPr>
        <w:t xml:space="preserve">support for overall social </w:t>
      </w:r>
      <w:r w:rsidR="00985033" w:rsidRPr="00985033">
        <w:rPr>
          <w:rFonts w:ascii="Bookman Old Style" w:hAnsi="Bookman Old Style"/>
          <w:iCs/>
          <w:sz w:val="22"/>
          <w:szCs w:val="22"/>
        </w:rPr>
        <w:t>order</w:t>
      </w:r>
      <w:r w:rsidR="009E796D" w:rsidRPr="00985033">
        <w:rPr>
          <w:rFonts w:ascii="Bookman Old Style" w:hAnsi="Bookman Old Style"/>
          <w:iCs/>
          <w:sz w:val="22"/>
          <w:szCs w:val="22"/>
        </w:rPr>
        <w:t xml:space="preserve"> at </w:t>
      </w:r>
      <w:r w:rsidR="009E796D" w:rsidRPr="00985033">
        <w:rPr>
          <w:rFonts w:ascii="Bookman Old Style" w:hAnsi="Bookman Old Style"/>
          <w:i/>
          <w:sz w:val="22"/>
          <w:szCs w:val="22"/>
        </w:rPr>
        <w:t xml:space="preserve">Analects </w:t>
      </w:r>
      <w:r w:rsidR="009E796D" w:rsidRPr="00985033">
        <w:rPr>
          <w:rFonts w:ascii="Bookman Old Style" w:hAnsi="Bookman Old Style"/>
          <w:iCs/>
          <w:sz w:val="22"/>
          <w:szCs w:val="22"/>
        </w:rPr>
        <w:t>1.2</w:t>
      </w:r>
      <w:r w:rsidRPr="00985033">
        <w:rPr>
          <w:rFonts w:ascii="Bookman Old Style" w:hAnsi="Bookman Old Style"/>
          <w:iCs/>
          <w:sz w:val="22"/>
          <w:szCs w:val="22"/>
        </w:rPr>
        <w:t>.</w:t>
      </w:r>
      <w:r w:rsidRPr="00985033">
        <w:rPr>
          <w:rFonts w:ascii="Bookman Old Style" w:hAnsi="Bookman Old Style"/>
          <w:sz w:val="22"/>
          <w:szCs w:val="22"/>
        </w:rPr>
        <w:t xml:space="preserve"> But the other half of that </w:t>
      </w:r>
      <w:r w:rsidR="007F7D2F" w:rsidRPr="00985033">
        <w:rPr>
          <w:rFonts w:ascii="Bookman Old Style" w:hAnsi="Bookman Old Style"/>
          <w:sz w:val="22"/>
          <w:szCs w:val="22"/>
        </w:rPr>
        <w:t>start</w:t>
      </w:r>
      <w:r w:rsidRPr="00985033">
        <w:rPr>
          <w:rFonts w:ascii="Bookman Old Style" w:hAnsi="Bookman Old Style"/>
          <w:sz w:val="22"/>
          <w:szCs w:val="22"/>
        </w:rPr>
        <w:t xml:space="preserve"> would seem to be </w:t>
      </w:r>
      <w:r w:rsidR="009E796D" w:rsidRPr="00985033">
        <w:rPr>
          <w:rFonts w:ascii="Bookman Old Style" w:hAnsi="Bookman Old Style"/>
          <w:sz w:val="22"/>
          <w:szCs w:val="22"/>
        </w:rPr>
        <w:t xml:space="preserve">quite </w:t>
      </w:r>
      <w:r w:rsidRPr="00985033">
        <w:rPr>
          <w:rFonts w:ascii="Bookman Old Style" w:hAnsi="Bookman Old Style"/>
          <w:sz w:val="22"/>
          <w:szCs w:val="22"/>
        </w:rPr>
        <w:t>pointedly non-fam</w:t>
      </w:r>
      <w:r w:rsidR="006453A3" w:rsidRPr="00985033">
        <w:rPr>
          <w:rFonts w:ascii="Bookman Old Style" w:hAnsi="Bookman Old Style"/>
          <w:sz w:val="22"/>
          <w:szCs w:val="22"/>
        </w:rPr>
        <w:t>i</w:t>
      </w:r>
      <w:r w:rsidRPr="00985033">
        <w:rPr>
          <w:rFonts w:ascii="Bookman Old Style" w:hAnsi="Bookman Old Style"/>
          <w:sz w:val="22"/>
          <w:szCs w:val="22"/>
        </w:rPr>
        <w:t xml:space="preserve">lial, as in Confucius’ remarks at </w:t>
      </w:r>
      <w:r w:rsidR="009E796D" w:rsidRPr="00985033">
        <w:rPr>
          <w:rFonts w:ascii="Bookman Old Style" w:hAnsi="Bookman Old Style"/>
          <w:i/>
          <w:iCs/>
          <w:sz w:val="22"/>
          <w:szCs w:val="22"/>
        </w:rPr>
        <w:t xml:space="preserve">Analects </w:t>
      </w:r>
      <w:r w:rsidRPr="00985033">
        <w:rPr>
          <w:rFonts w:ascii="Bookman Old Style" w:hAnsi="Bookman Old Style"/>
          <w:sz w:val="22"/>
          <w:szCs w:val="22"/>
        </w:rPr>
        <w:t xml:space="preserve">1.6 and 13.20 and </w:t>
      </w:r>
      <w:r w:rsidR="006453A3" w:rsidRPr="00985033">
        <w:rPr>
          <w:rFonts w:ascii="Bookman Old Style" w:hAnsi="Bookman Old Style"/>
          <w:sz w:val="22"/>
          <w:szCs w:val="22"/>
        </w:rPr>
        <w:t>a long subsequent thread in early thought, as I argue in</w:t>
      </w:r>
      <w:r w:rsidR="009E796D" w:rsidRPr="00985033">
        <w:rPr>
          <w:rFonts w:ascii="Bookman Old Style" w:hAnsi="Bookman Old Style"/>
          <w:sz w:val="22"/>
          <w:szCs w:val="22"/>
        </w:rPr>
        <w:t xml:space="preserve"> Haines 2026.</w:t>
      </w:r>
    </w:p>
  </w:footnote>
  <w:footnote w:id="20">
    <w:p w14:paraId="484B4FAD" w14:textId="49247739" w:rsidR="00FE2A9A" w:rsidRPr="00985033" w:rsidRDefault="00FE2A9A" w:rsidP="00985033">
      <w:pPr>
        <w:pStyle w:val="FootnoteText"/>
        <w:tabs>
          <w:tab w:val="left" w:pos="360"/>
        </w:tabs>
        <w:spacing w:line="276" w:lineRule="auto"/>
        <w:jc w:val="both"/>
        <w:rPr>
          <w:rFonts w:ascii="Bookman Old Style" w:hAnsi="Bookman Old Style"/>
          <w:sz w:val="22"/>
          <w:szCs w:val="22"/>
        </w:rPr>
      </w:pPr>
      <w:r w:rsidRPr="00985033">
        <w:rPr>
          <w:rStyle w:val="FootnoteReference"/>
          <w:rFonts w:ascii="Bookman Old Style" w:hAnsi="Bookman Old Style"/>
          <w:sz w:val="22"/>
          <w:szCs w:val="22"/>
        </w:rPr>
        <w:footnoteRef/>
      </w:r>
      <w:r w:rsidRPr="00985033">
        <w:rPr>
          <w:rFonts w:ascii="Bookman Old Style" w:hAnsi="Bookman Old Style"/>
          <w:sz w:val="22"/>
          <w:szCs w:val="22"/>
        </w:rPr>
        <w:t xml:space="preserve"> </w:t>
      </w:r>
      <w:r w:rsidR="00985033">
        <w:rPr>
          <w:rFonts w:ascii="Bookman Old Style" w:hAnsi="Bookman Old Style"/>
          <w:sz w:val="22"/>
          <w:szCs w:val="22"/>
        </w:rPr>
        <w:tab/>
      </w:r>
      <w:r w:rsidRPr="00985033">
        <w:rPr>
          <w:rFonts w:ascii="Bookman Old Style" w:hAnsi="Bookman Old Style"/>
          <w:sz w:val="22"/>
          <w:szCs w:val="22"/>
        </w:rPr>
        <w:t xml:space="preserve">The above reply on Hierocles’ behalf is not available to any of the cited Chinese chains. For none of them includes a family series, or even a kinship series. Whereas Hierocles gives at least three consecutive circles to family (and six or eight to kin broadly understood), each of the Chinese chains assigns just </w:t>
      </w:r>
      <w:r w:rsidRPr="00985033">
        <w:rPr>
          <w:rFonts w:ascii="Bookman Old Style" w:hAnsi="Bookman Old Style"/>
          <w:i/>
          <w:sz w:val="22"/>
          <w:szCs w:val="22"/>
        </w:rPr>
        <w:t>one</w:t>
      </w:r>
      <w:r w:rsidRPr="00985033">
        <w:rPr>
          <w:rFonts w:ascii="Bookman Old Style" w:hAnsi="Bookman Old Style"/>
          <w:sz w:val="22"/>
          <w:szCs w:val="22"/>
        </w:rPr>
        <w:t xml:space="preserve"> link to kin—one out of about five links on average. Thus in these Chinese chains, the idea of a progressive series—or set of concentric circles, to use the longstanding Western image—is not discern</w:t>
      </w:r>
      <w:r w:rsidR="006453A3" w:rsidRPr="00985033">
        <w:rPr>
          <w:rFonts w:ascii="Bookman Old Style" w:hAnsi="Bookman Old Style"/>
          <w:sz w:val="22"/>
          <w:szCs w:val="22"/>
        </w:rPr>
        <w:t>i</w:t>
      </w:r>
      <w:r w:rsidRPr="00985033">
        <w:rPr>
          <w:rFonts w:ascii="Bookman Old Style" w:hAnsi="Bookman Old Style"/>
          <w:sz w:val="22"/>
          <w:szCs w:val="22"/>
        </w:rPr>
        <w:t>bly associated with kinship relations. The composition of none of these Chinese chains points to family or kinship as its source of inspiration or philosophical focus. Of course that fact does not necessarily imply anything about the rest of</w:t>
      </w:r>
      <w:r w:rsidR="0097658F">
        <w:rPr>
          <w:rFonts w:ascii="Bookman Old Style" w:hAnsi="Bookman Old Style"/>
          <w:sz w:val="22"/>
          <w:szCs w:val="22"/>
        </w:rPr>
        <w:t xml:space="preserve"> Confucianism or</w:t>
      </w:r>
      <w:r w:rsidRPr="00985033">
        <w:rPr>
          <w:rFonts w:ascii="Bookman Old Style" w:hAnsi="Bookman Old Style"/>
          <w:sz w:val="22"/>
          <w:szCs w:val="22"/>
        </w:rPr>
        <w:t xml:space="preserve"> Chinese culture.</w:t>
      </w:r>
    </w:p>
  </w:footnote>
  <w:footnote w:id="21">
    <w:p w14:paraId="0C3C8381" w14:textId="77777777" w:rsidR="00951977" w:rsidRPr="00985033" w:rsidRDefault="00951977" w:rsidP="00985033">
      <w:pPr>
        <w:pStyle w:val="FootnoteText"/>
        <w:tabs>
          <w:tab w:val="left" w:pos="360"/>
        </w:tabs>
        <w:spacing w:line="276" w:lineRule="auto"/>
        <w:jc w:val="both"/>
        <w:rPr>
          <w:rFonts w:ascii="Bookman Old Style" w:hAnsi="Bookman Old Style"/>
          <w:sz w:val="22"/>
          <w:szCs w:val="22"/>
        </w:rPr>
      </w:pPr>
      <w:r w:rsidRPr="00985033">
        <w:rPr>
          <w:rStyle w:val="FootnoteReference"/>
          <w:rFonts w:ascii="Bookman Old Style" w:hAnsi="Bookman Old Style"/>
          <w:sz w:val="22"/>
          <w:szCs w:val="22"/>
        </w:rPr>
        <w:footnoteRef/>
      </w:r>
      <w:r w:rsidRPr="00985033">
        <w:rPr>
          <w:rFonts w:ascii="Bookman Old Style" w:hAnsi="Bookman Old Style"/>
          <w:sz w:val="22"/>
          <w:szCs w:val="22"/>
        </w:rPr>
        <w:t xml:space="preserve"> Ramelli 2009, p. 83.</w:t>
      </w:r>
    </w:p>
  </w:footnote>
  <w:footnote w:id="22">
    <w:p w14:paraId="088DB5AC" w14:textId="77777777" w:rsidR="00951977" w:rsidRPr="00985033" w:rsidRDefault="00951977" w:rsidP="00985033">
      <w:pPr>
        <w:pStyle w:val="FootnoteText"/>
        <w:tabs>
          <w:tab w:val="left" w:pos="360"/>
        </w:tabs>
        <w:spacing w:line="276" w:lineRule="auto"/>
        <w:jc w:val="both"/>
        <w:rPr>
          <w:rFonts w:ascii="Bookman Old Style" w:hAnsi="Bookman Old Style"/>
          <w:sz w:val="22"/>
          <w:szCs w:val="22"/>
        </w:rPr>
      </w:pPr>
      <w:r w:rsidRPr="00985033">
        <w:rPr>
          <w:rStyle w:val="FootnoteReference"/>
          <w:rFonts w:ascii="Bookman Old Style" w:hAnsi="Bookman Old Style"/>
          <w:sz w:val="22"/>
          <w:szCs w:val="22"/>
        </w:rPr>
        <w:footnoteRef/>
      </w:r>
      <w:r w:rsidRPr="00985033">
        <w:rPr>
          <w:rFonts w:ascii="Bookman Old Style" w:hAnsi="Bookman Old Style"/>
          <w:sz w:val="22"/>
          <w:szCs w:val="22"/>
        </w:rPr>
        <w:t xml:space="preserve"> Ramelli 2009, p. 87.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11A7B"/>
    <w:multiLevelType w:val="hybridMultilevel"/>
    <w:tmpl w:val="E9CAA25C"/>
    <w:lvl w:ilvl="0" w:tplc="AC7CC7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0F6965"/>
    <w:multiLevelType w:val="hybridMultilevel"/>
    <w:tmpl w:val="A0300010"/>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9738FD"/>
    <w:multiLevelType w:val="hybridMultilevel"/>
    <w:tmpl w:val="9EBC36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ED1E2B"/>
    <w:multiLevelType w:val="hybridMultilevel"/>
    <w:tmpl w:val="78EA2FCC"/>
    <w:lvl w:ilvl="0" w:tplc="26F86AB0">
      <w:start w:val="1"/>
      <w:numFmt w:val="bullet"/>
      <w:lvlText w:val=""/>
      <w:lvlJc w:val="left"/>
      <w:pPr>
        <w:ind w:left="1080" w:hanging="360"/>
      </w:pPr>
      <w:rPr>
        <w:rFonts w:ascii="Wingdings" w:eastAsiaTheme="minorEastAsia" w:hAnsi="Wingdings" w:cstheme="minorBidi" w:hint="default"/>
      </w:rPr>
    </w:lvl>
    <w:lvl w:ilvl="1" w:tplc="04090003" w:tentative="1">
      <w:start w:val="1"/>
      <w:numFmt w:val="bullet"/>
      <w:lvlText w:val=""/>
      <w:lvlJc w:val="left"/>
      <w:pPr>
        <w:ind w:left="1560" w:hanging="420"/>
      </w:pPr>
      <w:rPr>
        <w:rFonts w:ascii="Wingdings" w:hAnsi="Wingdings" w:hint="default"/>
      </w:rPr>
    </w:lvl>
    <w:lvl w:ilvl="2" w:tplc="04090005"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3" w:tentative="1">
      <w:start w:val="1"/>
      <w:numFmt w:val="bullet"/>
      <w:lvlText w:val=""/>
      <w:lvlJc w:val="left"/>
      <w:pPr>
        <w:ind w:left="2820" w:hanging="420"/>
      </w:pPr>
      <w:rPr>
        <w:rFonts w:ascii="Wingdings" w:hAnsi="Wingdings" w:hint="default"/>
      </w:rPr>
    </w:lvl>
    <w:lvl w:ilvl="5" w:tplc="04090005"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3" w:tentative="1">
      <w:start w:val="1"/>
      <w:numFmt w:val="bullet"/>
      <w:lvlText w:val=""/>
      <w:lvlJc w:val="left"/>
      <w:pPr>
        <w:ind w:left="4080" w:hanging="420"/>
      </w:pPr>
      <w:rPr>
        <w:rFonts w:ascii="Wingdings" w:hAnsi="Wingdings" w:hint="default"/>
      </w:rPr>
    </w:lvl>
    <w:lvl w:ilvl="8" w:tplc="04090005" w:tentative="1">
      <w:start w:val="1"/>
      <w:numFmt w:val="bullet"/>
      <w:lvlText w:val=""/>
      <w:lvlJc w:val="left"/>
      <w:pPr>
        <w:ind w:left="4500" w:hanging="420"/>
      </w:pPr>
      <w:rPr>
        <w:rFonts w:ascii="Wingdings" w:hAnsi="Wingdings" w:hint="default"/>
      </w:rPr>
    </w:lvl>
  </w:abstractNum>
  <w:abstractNum w:abstractNumId="4" w15:restartNumberingAfterBreak="0">
    <w:nsid w:val="16C82C69"/>
    <w:multiLevelType w:val="hybridMultilevel"/>
    <w:tmpl w:val="6F720086"/>
    <w:lvl w:ilvl="0" w:tplc="DD6AAA9A">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FD7E67"/>
    <w:multiLevelType w:val="hybridMultilevel"/>
    <w:tmpl w:val="133E83E0"/>
    <w:lvl w:ilvl="0" w:tplc="4CBACB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515B6A"/>
    <w:multiLevelType w:val="hybridMultilevel"/>
    <w:tmpl w:val="1CD469FE"/>
    <w:lvl w:ilvl="0" w:tplc="6F3A5B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397A3F"/>
    <w:multiLevelType w:val="hybridMultilevel"/>
    <w:tmpl w:val="6540CC2C"/>
    <w:lvl w:ilvl="0" w:tplc="E8023DC6">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6C6D56"/>
    <w:multiLevelType w:val="hybridMultilevel"/>
    <w:tmpl w:val="133E83E0"/>
    <w:lvl w:ilvl="0" w:tplc="4CBACB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C22DBE"/>
    <w:multiLevelType w:val="hybridMultilevel"/>
    <w:tmpl w:val="9ED83CB0"/>
    <w:lvl w:ilvl="0" w:tplc="92B230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43473F"/>
    <w:multiLevelType w:val="hybridMultilevel"/>
    <w:tmpl w:val="FDDCA7FA"/>
    <w:lvl w:ilvl="0" w:tplc="C7F6E1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A504A86"/>
    <w:multiLevelType w:val="hybridMultilevel"/>
    <w:tmpl w:val="5AE450F2"/>
    <w:lvl w:ilvl="0" w:tplc="D24A151C">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2630F4"/>
    <w:multiLevelType w:val="hybridMultilevel"/>
    <w:tmpl w:val="AB4AAD5C"/>
    <w:lvl w:ilvl="0" w:tplc="A1943F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4535FA7"/>
    <w:multiLevelType w:val="hybridMultilevel"/>
    <w:tmpl w:val="4398AF8A"/>
    <w:lvl w:ilvl="0" w:tplc="DC6A76F2">
      <w:start w:val="1"/>
      <w:numFmt w:val="lowerLetter"/>
      <w:lvlText w:val="%1."/>
      <w:lvlJc w:val="left"/>
      <w:pPr>
        <w:ind w:left="1080" w:hanging="360"/>
      </w:pPr>
      <w:rPr>
        <w:rFonts w:asciiTheme="minorHAnsi" w:eastAsiaTheme="minorEastAsia" w:hAnsiTheme="minorHAnsi" w:cstheme="minorHAns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89A0C56"/>
    <w:multiLevelType w:val="hybridMultilevel"/>
    <w:tmpl w:val="A2C62024"/>
    <w:lvl w:ilvl="0" w:tplc="5DB41A06">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0F77C3"/>
    <w:multiLevelType w:val="hybridMultilevel"/>
    <w:tmpl w:val="48185596"/>
    <w:lvl w:ilvl="0" w:tplc="7E727EBA">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A22104"/>
    <w:multiLevelType w:val="hybridMultilevel"/>
    <w:tmpl w:val="133E83E0"/>
    <w:lvl w:ilvl="0" w:tplc="4CBACB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402EC4"/>
    <w:multiLevelType w:val="hybridMultilevel"/>
    <w:tmpl w:val="D1EE4F4A"/>
    <w:lvl w:ilvl="0" w:tplc="853CBFDC">
      <w:start w:val="3"/>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644EEE"/>
    <w:multiLevelType w:val="hybridMultilevel"/>
    <w:tmpl w:val="133E83E0"/>
    <w:lvl w:ilvl="0" w:tplc="4CBACB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1A0819"/>
    <w:multiLevelType w:val="hybridMultilevel"/>
    <w:tmpl w:val="211A4A98"/>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0F3CD9"/>
    <w:multiLevelType w:val="hybridMultilevel"/>
    <w:tmpl w:val="BDDAE96C"/>
    <w:lvl w:ilvl="0" w:tplc="A558B03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6FE7602"/>
    <w:multiLevelType w:val="hybridMultilevel"/>
    <w:tmpl w:val="E2C8C00E"/>
    <w:lvl w:ilvl="0" w:tplc="DF681A8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4F1B16"/>
    <w:multiLevelType w:val="hybridMultilevel"/>
    <w:tmpl w:val="3E5E08DA"/>
    <w:lvl w:ilvl="0" w:tplc="88B295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316EEE"/>
    <w:multiLevelType w:val="hybridMultilevel"/>
    <w:tmpl w:val="BDDAE96C"/>
    <w:lvl w:ilvl="0" w:tplc="A558B03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08325B5"/>
    <w:multiLevelType w:val="hybridMultilevel"/>
    <w:tmpl w:val="E39A0EF6"/>
    <w:lvl w:ilvl="0" w:tplc="23FA9906">
      <w:numFmt w:val="bullet"/>
      <w:lvlText w:val=""/>
      <w:lvlJc w:val="left"/>
      <w:pPr>
        <w:ind w:left="720" w:hanging="360"/>
      </w:pPr>
      <w:rPr>
        <w:rFonts w:ascii="Symbol" w:eastAsia="SimSu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7A294A88"/>
    <w:multiLevelType w:val="hybridMultilevel"/>
    <w:tmpl w:val="5BBA84D6"/>
    <w:lvl w:ilvl="0" w:tplc="C622802A">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364AE1"/>
    <w:multiLevelType w:val="hybridMultilevel"/>
    <w:tmpl w:val="ABFA2264"/>
    <w:lvl w:ilvl="0" w:tplc="2ED4E430">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A14E28"/>
    <w:multiLevelType w:val="hybridMultilevel"/>
    <w:tmpl w:val="BFE8B886"/>
    <w:lvl w:ilvl="0" w:tplc="1E2C0978">
      <w:start w:val="1"/>
      <w:numFmt w:val="upperLetter"/>
      <w:lvlText w:val="(%1)"/>
      <w:lvlJc w:val="left"/>
      <w:pPr>
        <w:ind w:left="720" w:hanging="360"/>
      </w:pPr>
      <w:rPr>
        <w:rFonts w:eastAsia="PMingLiU"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1820268">
    <w:abstractNumId w:val="27"/>
  </w:num>
  <w:num w:numId="2" w16cid:durableId="956985943">
    <w:abstractNumId w:val="22"/>
  </w:num>
  <w:num w:numId="3" w16cid:durableId="753627961">
    <w:abstractNumId w:val="9"/>
  </w:num>
  <w:num w:numId="4" w16cid:durableId="1274365024">
    <w:abstractNumId w:val="17"/>
  </w:num>
  <w:num w:numId="5" w16cid:durableId="1527793817">
    <w:abstractNumId w:val="21"/>
  </w:num>
  <w:num w:numId="6" w16cid:durableId="1957904447">
    <w:abstractNumId w:val="16"/>
  </w:num>
  <w:num w:numId="7" w16cid:durableId="663170019">
    <w:abstractNumId w:val="5"/>
  </w:num>
  <w:num w:numId="8" w16cid:durableId="648480302">
    <w:abstractNumId w:val="8"/>
  </w:num>
  <w:num w:numId="9" w16cid:durableId="1943102955">
    <w:abstractNumId w:val="20"/>
  </w:num>
  <w:num w:numId="10" w16cid:durableId="1644964125">
    <w:abstractNumId w:val="23"/>
  </w:num>
  <w:num w:numId="11" w16cid:durableId="505943161">
    <w:abstractNumId w:val="7"/>
  </w:num>
  <w:num w:numId="12" w16cid:durableId="581913626">
    <w:abstractNumId w:val="4"/>
  </w:num>
  <w:num w:numId="13" w16cid:durableId="193886936">
    <w:abstractNumId w:val="19"/>
  </w:num>
  <w:num w:numId="14" w16cid:durableId="462581837">
    <w:abstractNumId w:val="18"/>
  </w:num>
  <w:num w:numId="15" w16cid:durableId="1075517899">
    <w:abstractNumId w:val="2"/>
  </w:num>
  <w:num w:numId="16" w16cid:durableId="1995721824">
    <w:abstractNumId w:val="1"/>
  </w:num>
  <w:num w:numId="17" w16cid:durableId="755518948">
    <w:abstractNumId w:val="10"/>
  </w:num>
  <w:num w:numId="18" w16cid:durableId="1298292411">
    <w:abstractNumId w:val="11"/>
  </w:num>
  <w:num w:numId="19" w16cid:durableId="1724327759">
    <w:abstractNumId w:val="0"/>
  </w:num>
  <w:num w:numId="20" w16cid:durableId="1189294029">
    <w:abstractNumId w:val="26"/>
  </w:num>
  <w:num w:numId="21" w16cid:durableId="934554906">
    <w:abstractNumId w:val="14"/>
  </w:num>
  <w:num w:numId="22" w16cid:durableId="1945186508">
    <w:abstractNumId w:val="15"/>
  </w:num>
  <w:num w:numId="23" w16cid:durableId="618031684">
    <w:abstractNumId w:val="25"/>
  </w:num>
  <w:num w:numId="24" w16cid:durableId="530071944">
    <w:abstractNumId w:val="24"/>
  </w:num>
  <w:num w:numId="25" w16cid:durableId="1780372325">
    <w:abstractNumId w:val="12"/>
  </w:num>
  <w:num w:numId="26" w16cid:durableId="818814276">
    <w:abstractNumId w:val="13"/>
  </w:num>
  <w:num w:numId="27" w16cid:durableId="1987662934">
    <w:abstractNumId w:val="6"/>
  </w:num>
  <w:num w:numId="28" w16cid:durableId="14811195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bordersDoNotSurroundHeader/>
  <w:bordersDoNotSurroundFooter/>
  <w:revisionView w:insDel="0" w:formatting="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7FB"/>
    <w:rsid w:val="000003DB"/>
    <w:rsid w:val="00000522"/>
    <w:rsid w:val="00001175"/>
    <w:rsid w:val="00001294"/>
    <w:rsid w:val="000012D0"/>
    <w:rsid w:val="000014A7"/>
    <w:rsid w:val="00001A3F"/>
    <w:rsid w:val="00001C13"/>
    <w:rsid w:val="00001D32"/>
    <w:rsid w:val="00002108"/>
    <w:rsid w:val="000024B5"/>
    <w:rsid w:val="00002797"/>
    <w:rsid w:val="00002846"/>
    <w:rsid w:val="00002982"/>
    <w:rsid w:val="00002C3F"/>
    <w:rsid w:val="00002EF1"/>
    <w:rsid w:val="00002FED"/>
    <w:rsid w:val="00003031"/>
    <w:rsid w:val="00003191"/>
    <w:rsid w:val="000039DA"/>
    <w:rsid w:val="00004C10"/>
    <w:rsid w:val="00004C3E"/>
    <w:rsid w:val="00004DAF"/>
    <w:rsid w:val="00004E95"/>
    <w:rsid w:val="000050AE"/>
    <w:rsid w:val="00005144"/>
    <w:rsid w:val="0000538E"/>
    <w:rsid w:val="00005659"/>
    <w:rsid w:val="0000599C"/>
    <w:rsid w:val="00005E28"/>
    <w:rsid w:val="000061D5"/>
    <w:rsid w:val="000065E1"/>
    <w:rsid w:val="000065E9"/>
    <w:rsid w:val="0000698A"/>
    <w:rsid w:val="00006BB4"/>
    <w:rsid w:val="0000712C"/>
    <w:rsid w:val="000076FF"/>
    <w:rsid w:val="00007845"/>
    <w:rsid w:val="00007969"/>
    <w:rsid w:val="00007C54"/>
    <w:rsid w:val="0001007F"/>
    <w:rsid w:val="00010544"/>
    <w:rsid w:val="000106D7"/>
    <w:rsid w:val="00010C6B"/>
    <w:rsid w:val="0001104A"/>
    <w:rsid w:val="00011465"/>
    <w:rsid w:val="0001151D"/>
    <w:rsid w:val="00011613"/>
    <w:rsid w:val="00011714"/>
    <w:rsid w:val="000117BE"/>
    <w:rsid w:val="00011AE9"/>
    <w:rsid w:val="00011E6F"/>
    <w:rsid w:val="00011FDE"/>
    <w:rsid w:val="000125B1"/>
    <w:rsid w:val="000128C0"/>
    <w:rsid w:val="0001293F"/>
    <w:rsid w:val="00012E54"/>
    <w:rsid w:val="00013097"/>
    <w:rsid w:val="00013173"/>
    <w:rsid w:val="00013416"/>
    <w:rsid w:val="000139F2"/>
    <w:rsid w:val="00013BDD"/>
    <w:rsid w:val="00013F4D"/>
    <w:rsid w:val="00014086"/>
    <w:rsid w:val="0001410F"/>
    <w:rsid w:val="00014385"/>
    <w:rsid w:val="0001471F"/>
    <w:rsid w:val="0001475F"/>
    <w:rsid w:val="000148AD"/>
    <w:rsid w:val="00014C2A"/>
    <w:rsid w:val="00014E00"/>
    <w:rsid w:val="000150AA"/>
    <w:rsid w:val="000150EF"/>
    <w:rsid w:val="00015300"/>
    <w:rsid w:val="00015E54"/>
    <w:rsid w:val="00015E7C"/>
    <w:rsid w:val="00015F36"/>
    <w:rsid w:val="000160E8"/>
    <w:rsid w:val="000161F4"/>
    <w:rsid w:val="00016780"/>
    <w:rsid w:val="00016FAE"/>
    <w:rsid w:val="0001706B"/>
    <w:rsid w:val="00017396"/>
    <w:rsid w:val="00017650"/>
    <w:rsid w:val="00017B29"/>
    <w:rsid w:val="00020110"/>
    <w:rsid w:val="00020801"/>
    <w:rsid w:val="00020E5F"/>
    <w:rsid w:val="00021658"/>
    <w:rsid w:val="00021708"/>
    <w:rsid w:val="00021840"/>
    <w:rsid w:val="00021DBC"/>
    <w:rsid w:val="00021EA7"/>
    <w:rsid w:val="00021F82"/>
    <w:rsid w:val="00022883"/>
    <w:rsid w:val="0002291E"/>
    <w:rsid w:val="00022FD3"/>
    <w:rsid w:val="00023033"/>
    <w:rsid w:val="000235D1"/>
    <w:rsid w:val="000236BB"/>
    <w:rsid w:val="00024231"/>
    <w:rsid w:val="000242F7"/>
    <w:rsid w:val="00024385"/>
    <w:rsid w:val="00024481"/>
    <w:rsid w:val="000246E9"/>
    <w:rsid w:val="00024738"/>
    <w:rsid w:val="000247F1"/>
    <w:rsid w:val="00024839"/>
    <w:rsid w:val="00024887"/>
    <w:rsid w:val="00024DB0"/>
    <w:rsid w:val="00025189"/>
    <w:rsid w:val="000252BF"/>
    <w:rsid w:val="00025850"/>
    <w:rsid w:val="000269D2"/>
    <w:rsid w:val="000269E7"/>
    <w:rsid w:val="00026E3D"/>
    <w:rsid w:val="00027017"/>
    <w:rsid w:val="0002766F"/>
    <w:rsid w:val="0002778A"/>
    <w:rsid w:val="00027A3F"/>
    <w:rsid w:val="00027C12"/>
    <w:rsid w:val="00027CF4"/>
    <w:rsid w:val="00030030"/>
    <w:rsid w:val="00030253"/>
    <w:rsid w:val="00030415"/>
    <w:rsid w:val="00030452"/>
    <w:rsid w:val="000304A0"/>
    <w:rsid w:val="000304DA"/>
    <w:rsid w:val="00030BC6"/>
    <w:rsid w:val="00030C69"/>
    <w:rsid w:val="00030C6A"/>
    <w:rsid w:val="00030D53"/>
    <w:rsid w:val="00030E08"/>
    <w:rsid w:val="000312E1"/>
    <w:rsid w:val="00031751"/>
    <w:rsid w:val="000319A8"/>
    <w:rsid w:val="00031C1A"/>
    <w:rsid w:val="000321E1"/>
    <w:rsid w:val="00032291"/>
    <w:rsid w:val="00032616"/>
    <w:rsid w:val="00032720"/>
    <w:rsid w:val="000328B7"/>
    <w:rsid w:val="00033106"/>
    <w:rsid w:val="0003360C"/>
    <w:rsid w:val="0003398C"/>
    <w:rsid w:val="00033CB2"/>
    <w:rsid w:val="00033D55"/>
    <w:rsid w:val="00033DF7"/>
    <w:rsid w:val="00033E89"/>
    <w:rsid w:val="000340F6"/>
    <w:rsid w:val="0003435B"/>
    <w:rsid w:val="00034586"/>
    <w:rsid w:val="00034610"/>
    <w:rsid w:val="00034848"/>
    <w:rsid w:val="00034943"/>
    <w:rsid w:val="00034A98"/>
    <w:rsid w:val="00034E04"/>
    <w:rsid w:val="0003501F"/>
    <w:rsid w:val="0003534F"/>
    <w:rsid w:val="0003556B"/>
    <w:rsid w:val="00035619"/>
    <w:rsid w:val="00035B17"/>
    <w:rsid w:val="0003642F"/>
    <w:rsid w:val="00036A7F"/>
    <w:rsid w:val="00036B2F"/>
    <w:rsid w:val="00036F9F"/>
    <w:rsid w:val="000372F7"/>
    <w:rsid w:val="0003741B"/>
    <w:rsid w:val="0003762F"/>
    <w:rsid w:val="0003795B"/>
    <w:rsid w:val="00037A95"/>
    <w:rsid w:val="00037B28"/>
    <w:rsid w:val="00037B69"/>
    <w:rsid w:val="0004020B"/>
    <w:rsid w:val="000408A0"/>
    <w:rsid w:val="0004098F"/>
    <w:rsid w:val="00040AA9"/>
    <w:rsid w:val="00040DAC"/>
    <w:rsid w:val="00040FF6"/>
    <w:rsid w:val="000411B4"/>
    <w:rsid w:val="000411CB"/>
    <w:rsid w:val="0004127D"/>
    <w:rsid w:val="000415ED"/>
    <w:rsid w:val="00041641"/>
    <w:rsid w:val="0004186F"/>
    <w:rsid w:val="00041A98"/>
    <w:rsid w:val="00041B07"/>
    <w:rsid w:val="00042006"/>
    <w:rsid w:val="00042531"/>
    <w:rsid w:val="0004276A"/>
    <w:rsid w:val="00043014"/>
    <w:rsid w:val="000432BB"/>
    <w:rsid w:val="0004377A"/>
    <w:rsid w:val="000437B1"/>
    <w:rsid w:val="00043D4B"/>
    <w:rsid w:val="00043DD0"/>
    <w:rsid w:val="00044440"/>
    <w:rsid w:val="000445A1"/>
    <w:rsid w:val="00044616"/>
    <w:rsid w:val="0004465C"/>
    <w:rsid w:val="00044780"/>
    <w:rsid w:val="00044885"/>
    <w:rsid w:val="00044996"/>
    <w:rsid w:val="00044E15"/>
    <w:rsid w:val="00044EC8"/>
    <w:rsid w:val="0004557E"/>
    <w:rsid w:val="0004580B"/>
    <w:rsid w:val="000459D2"/>
    <w:rsid w:val="000459E8"/>
    <w:rsid w:val="00045B13"/>
    <w:rsid w:val="000464EB"/>
    <w:rsid w:val="0004660C"/>
    <w:rsid w:val="000466AB"/>
    <w:rsid w:val="00046B3B"/>
    <w:rsid w:val="00046C37"/>
    <w:rsid w:val="00046F49"/>
    <w:rsid w:val="00046F83"/>
    <w:rsid w:val="00047028"/>
    <w:rsid w:val="00047147"/>
    <w:rsid w:val="00047195"/>
    <w:rsid w:val="00047285"/>
    <w:rsid w:val="000472A2"/>
    <w:rsid w:val="00047315"/>
    <w:rsid w:val="000479AB"/>
    <w:rsid w:val="00047A5B"/>
    <w:rsid w:val="00047BEE"/>
    <w:rsid w:val="00047C06"/>
    <w:rsid w:val="00047D63"/>
    <w:rsid w:val="000509CD"/>
    <w:rsid w:val="000509D7"/>
    <w:rsid w:val="00050BE4"/>
    <w:rsid w:val="00050CC0"/>
    <w:rsid w:val="00050F19"/>
    <w:rsid w:val="0005116D"/>
    <w:rsid w:val="000511A6"/>
    <w:rsid w:val="000515E1"/>
    <w:rsid w:val="0005182E"/>
    <w:rsid w:val="0005189B"/>
    <w:rsid w:val="0005202B"/>
    <w:rsid w:val="000522F2"/>
    <w:rsid w:val="00052448"/>
    <w:rsid w:val="00052D89"/>
    <w:rsid w:val="00052F3A"/>
    <w:rsid w:val="00053121"/>
    <w:rsid w:val="00053155"/>
    <w:rsid w:val="0005351D"/>
    <w:rsid w:val="000535D2"/>
    <w:rsid w:val="000538D5"/>
    <w:rsid w:val="00053B1E"/>
    <w:rsid w:val="00053D79"/>
    <w:rsid w:val="000540AA"/>
    <w:rsid w:val="000542CB"/>
    <w:rsid w:val="000545A3"/>
    <w:rsid w:val="00054CCC"/>
    <w:rsid w:val="00054D73"/>
    <w:rsid w:val="00054DE5"/>
    <w:rsid w:val="00054F7F"/>
    <w:rsid w:val="000550B4"/>
    <w:rsid w:val="0005523E"/>
    <w:rsid w:val="000552A8"/>
    <w:rsid w:val="000553A2"/>
    <w:rsid w:val="00055826"/>
    <w:rsid w:val="000558C2"/>
    <w:rsid w:val="00056151"/>
    <w:rsid w:val="0005625E"/>
    <w:rsid w:val="000562F7"/>
    <w:rsid w:val="00056857"/>
    <w:rsid w:val="00056C97"/>
    <w:rsid w:val="00056DEA"/>
    <w:rsid w:val="0005760D"/>
    <w:rsid w:val="0005767F"/>
    <w:rsid w:val="000576B4"/>
    <w:rsid w:val="0005779B"/>
    <w:rsid w:val="000578D1"/>
    <w:rsid w:val="00057C21"/>
    <w:rsid w:val="00060017"/>
    <w:rsid w:val="00060608"/>
    <w:rsid w:val="0006071E"/>
    <w:rsid w:val="00060723"/>
    <w:rsid w:val="00060E7B"/>
    <w:rsid w:val="00061175"/>
    <w:rsid w:val="00061213"/>
    <w:rsid w:val="0006133F"/>
    <w:rsid w:val="0006190E"/>
    <w:rsid w:val="00061ABE"/>
    <w:rsid w:val="00061B28"/>
    <w:rsid w:val="00061E87"/>
    <w:rsid w:val="00061EDA"/>
    <w:rsid w:val="00061F91"/>
    <w:rsid w:val="00062079"/>
    <w:rsid w:val="000622BE"/>
    <w:rsid w:val="00062550"/>
    <w:rsid w:val="00062F1E"/>
    <w:rsid w:val="0006310A"/>
    <w:rsid w:val="000632B2"/>
    <w:rsid w:val="000637A8"/>
    <w:rsid w:val="00063AAB"/>
    <w:rsid w:val="00064337"/>
    <w:rsid w:val="00064415"/>
    <w:rsid w:val="0006441A"/>
    <w:rsid w:val="00064797"/>
    <w:rsid w:val="000647AC"/>
    <w:rsid w:val="00064885"/>
    <w:rsid w:val="00064F24"/>
    <w:rsid w:val="0006527B"/>
    <w:rsid w:val="00065353"/>
    <w:rsid w:val="000659AC"/>
    <w:rsid w:val="00065C17"/>
    <w:rsid w:val="00065E41"/>
    <w:rsid w:val="00065E74"/>
    <w:rsid w:val="00065FC9"/>
    <w:rsid w:val="000661ED"/>
    <w:rsid w:val="00066202"/>
    <w:rsid w:val="000663CC"/>
    <w:rsid w:val="000665CE"/>
    <w:rsid w:val="00066629"/>
    <w:rsid w:val="000667C5"/>
    <w:rsid w:val="00067112"/>
    <w:rsid w:val="00067548"/>
    <w:rsid w:val="0006769E"/>
    <w:rsid w:val="000678EC"/>
    <w:rsid w:val="00067C82"/>
    <w:rsid w:val="00067E6B"/>
    <w:rsid w:val="00070486"/>
    <w:rsid w:val="00070BAA"/>
    <w:rsid w:val="000710D3"/>
    <w:rsid w:val="00071235"/>
    <w:rsid w:val="00071333"/>
    <w:rsid w:val="0007138F"/>
    <w:rsid w:val="00071799"/>
    <w:rsid w:val="0007189F"/>
    <w:rsid w:val="000719C4"/>
    <w:rsid w:val="000723C2"/>
    <w:rsid w:val="00072AC9"/>
    <w:rsid w:val="00072ADF"/>
    <w:rsid w:val="00072AEB"/>
    <w:rsid w:val="00072D26"/>
    <w:rsid w:val="00073026"/>
    <w:rsid w:val="000733BD"/>
    <w:rsid w:val="00073621"/>
    <w:rsid w:val="00073905"/>
    <w:rsid w:val="00073A7F"/>
    <w:rsid w:val="00073C3E"/>
    <w:rsid w:val="00073DCF"/>
    <w:rsid w:val="00073E09"/>
    <w:rsid w:val="00073ED7"/>
    <w:rsid w:val="000740E4"/>
    <w:rsid w:val="000747E4"/>
    <w:rsid w:val="0007516C"/>
    <w:rsid w:val="00075426"/>
    <w:rsid w:val="0007551D"/>
    <w:rsid w:val="000760F1"/>
    <w:rsid w:val="000765F7"/>
    <w:rsid w:val="000768C6"/>
    <w:rsid w:val="0007696D"/>
    <w:rsid w:val="00076C22"/>
    <w:rsid w:val="00076C8C"/>
    <w:rsid w:val="00076EE9"/>
    <w:rsid w:val="00076FC6"/>
    <w:rsid w:val="00077119"/>
    <w:rsid w:val="000771A6"/>
    <w:rsid w:val="00077502"/>
    <w:rsid w:val="00077935"/>
    <w:rsid w:val="000779D3"/>
    <w:rsid w:val="00077C78"/>
    <w:rsid w:val="00077E2C"/>
    <w:rsid w:val="00080323"/>
    <w:rsid w:val="00080889"/>
    <w:rsid w:val="00080B74"/>
    <w:rsid w:val="00080F86"/>
    <w:rsid w:val="00080FBA"/>
    <w:rsid w:val="00081571"/>
    <w:rsid w:val="00081647"/>
    <w:rsid w:val="00081702"/>
    <w:rsid w:val="0008171A"/>
    <w:rsid w:val="00081DE4"/>
    <w:rsid w:val="0008260D"/>
    <w:rsid w:val="000829A5"/>
    <w:rsid w:val="00082BC4"/>
    <w:rsid w:val="00082C75"/>
    <w:rsid w:val="00082F57"/>
    <w:rsid w:val="00083749"/>
    <w:rsid w:val="00083C1E"/>
    <w:rsid w:val="00083CA4"/>
    <w:rsid w:val="00083EFF"/>
    <w:rsid w:val="00084105"/>
    <w:rsid w:val="0008454F"/>
    <w:rsid w:val="000845C3"/>
    <w:rsid w:val="00084901"/>
    <w:rsid w:val="0008490B"/>
    <w:rsid w:val="0008548E"/>
    <w:rsid w:val="00085835"/>
    <w:rsid w:val="00085A12"/>
    <w:rsid w:val="00085E0F"/>
    <w:rsid w:val="00085EBA"/>
    <w:rsid w:val="000862CE"/>
    <w:rsid w:val="0008651F"/>
    <w:rsid w:val="000869E2"/>
    <w:rsid w:val="000871E9"/>
    <w:rsid w:val="00087354"/>
    <w:rsid w:val="00087A88"/>
    <w:rsid w:val="00087B10"/>
    <w:rsid w:val="00087E97"/>
    <w:rsid w:val="000902A6"/>
    <w:rsid w:val="00090392"/>
    <w:rsid w:val="000909D5"/>
    <w:rsid w:val="00090F87"/>
    <w:rsid w:val="0009137E"/>
    <w:rsid w:val="000913D0"/>
    <w:rsid w:val="000914C4"/>
    <w:rsid w:val="000915B5"/>
    <w:rsid w:val="00091846"/>
    <w:rsid w:val="00091AF5"/>
    <w:rsid w:val="00091BBB"/>
    <w:rsid w:val="000922AF"/>
    <w:rsid w:val="0009251D"/>
    <w:rsid w:val="000927F1"/>
    <w:rsid w:val="00092B01"/>
    <w:rsid w:val="00092C5B"/>
    <w:rsid w:val="00093368"/>
    <w:rsid w:val="00093715"/>
    <w:rsid w:val="000938BF"/>
    <w:rsid w:val="00093B69"/>
    <w:rsid w:val="00093CB6"/>
    <w:rsid w:val="00093F8F"/>
    <w:rsid w:val="00094117"/>
    <w:rsid w:val="000947B4"/>
    <w:rsid w:val="000947FE"/>
    <w:rsid w:val="000948CF"/>
    <w:rsid w:val="00094E48"/>
    <w:rsid w:val="00094F3C"/>
    <w:rsid w:val="00095205"/>
    <w:rsid w:val="000953EF"/>
    <w:rsid w:val="000956AB"/>
    <w:rsid w:val="00095806"/>
    <w:rsid w:val="00095B29"/>
    <w:rsid w:val="00095EE4"/>
    <w:rsid w:val="00095F2D"/>
    <w:rsid w:val="0009612D"/>
    <w:rsid w:val="00096A0B"/>
    <w:rsid w:val="00096D4C"/>
    <w:rsid w:val="00096DB8"/>
    <w:rsid w:val="0009715A"/>
    <w:rsid w:val="00097160"/>
    <w:rsid w:val="000971AE"/>
    <w:rsid w:val="00097515"/>
    <w:rsid w:val="000976CD"/>
    <w:rsid w:val="00097941"/>
    <w:rsid w:val="00097990"/>
    <w:rsid w:val="00097BF5"/>
    <w:rsid w:val="00097CD1"/>
    <w:rsid w:val="000A0163"/>
    <w:rsid w:val="000A03A7"/>
    <w:rsid w:val="000A0CE0"/>
    <w:rsid w:val="000A0CE7"/>
    <w:rsid w:val="000A0F09"/>
    <w:rsid w:val="000A11C6"/>
    <w:rsid w:val="000A16E7"/>
    <w:rsid w:val="000A189F"/>
    <w:rsid w:val="000A1997"/>
    <w:rsid w:val="000A19E2"/>
    <w:rsid w:val="000A1BC6"/>
    <w:rsid w:val="000A1D95"/>
    <w:rsid w:val="000A1F64"/>
    <w:rsid w:val="000A28AD"/>
    <w:rsid w:val="000A2CE0"/>
    <w:rsid w:val="000A2DAC"/>
    <w:rsid w:val="000A30BE"/>
    <w:rsid w:val="000A32E1"/>
    <w:rsid w:val="000A3350"/>
    <w:rsid w:val="000A3400"/>
    <w:rsid w:val="000A3485"/>
    <w:rsid w:val="000A3757"/>
    <w:rsid w:val="000A39A4"/>
    <w:rsid w:val="000A3BF1"/>
    <w:rsid w:val="000A4550"/>
    <w:rsid w:val="000A4898"/>
    <w:rsid w:val="000A4B2D"/>
    <w:rsid w:val="000A4B95"/>
    <w:rsid w:val="000A4E96"/>
    <w:rsid w:val="000A5010"/>
    <w:rsid w:val="000A542E"/>
    <w:rsid w:val="000A551B"/>
    <w:rsid w:val="000A5534"/>
    <w:rsid w:val="000A5915"/>
    <w:rsid w:val="000A5935"/>
    <w:rsid w:val="000A5957"/>
    <w:rsid w:val="000A59A9"/>
    <w:rsid w:val="000A6188"/>
    <w:rsid w:val="000A64A4"/>
    <w:rsid w:val="000A64CE"/>
    <w:rsid w:val="000A64E1"/>
    <w:rsid w:val="000A672D"/>
    <w:rsid w:val="000A6842"/>
    <w:rsid w:val="000A6868"/>
    <w:rsid w:val="000A6A4C"/>
    <w:rsid w:val="000A6C1A"/>
    <w:rsid w:val="000A6F57"/>
    <w:rsid w:val="000A7AB4"/>
    <w:rsid w:val="000A7DD7"/>
    <w:rsid w:val="000A7DF2"/>
    <w:rsid w:val="000A7ED5"/>
    <w:rsid w:val="000B000F"/>
    <w:rsid w:val="000B0092"/>
    <w:rsid w:val="000B05DB"/>
    <w:rsid w:val="000B05F5"/>
    <w:rsid w:val="000B06B3"/>
    <w:rsid w:val="000B0952"/>
    <w:rsid w:val="000B099A"/>
    <w:rsid w:val="000B0C7C"/>
    <w:rsid w:val="000B0E79"/>
    <w:rsid w:val="000B1095"/>
    <w:rsid w:val="000B1127"/>
    <w:rsid w:val="000B1178"/>
    <w:rsid w:val="000B146F"/>
    <w:rsid w:val="000B20C3"/>
    <w:rsid w:val="000B2105"/>
    <w:rsid w:val="000B25F7"/>
    <w:rsid w:val="000B2A27"/>
    <w:rsid w:val="000B2B49"/>
    <w:rsid w:val="000B2C36"/>
    <w:rsid w:val="000B2D3E"/>
    <w:rsid w:val="000B2DED"/>
    <w:rsid w:val="000B3044"/>
    <w:rsid w:val="000B32D9"/>
    <w:rsid w:val="000B39CD"/>
    <w:rsid w:val="000B3DBA"/>
    <w:rsid w:val="000B3EC4"/>
    <w:rsid w:val="000B4120"/>
    <w:rsid w:val="000B4525"/>
    <w:rsid w:val="000B45EA"/>
    <w:rsid w:val="000B467F"/>
    <w:rsid w:val="000B46D7"/>
    <w:rsid w:val="000B47D6"/>
    <w:rsid w:val="000B4938"/>
    <w:rsid w:val="000B4952"/>
    <w:rsid w:val="000B4992"/>
    <w:rsid w:val="000B4FCD"/>
    <w:rsid w:val="000B519C"/>
    <w:rsid w:val="000B56AD"/>
    <w:rsid w:val="000B57D2"/>
    <w:rsid w:val="000B5AAB"/>
    <w:rsid w:val="000B602D"/>
    <w:rsid w:val="000B62C8"/>
    <w:rsid w:val="000B6354"/>
    <w:rsid w:val="000B6BCC"/>
    <w:rsid w:val="000B6BDA"/>
    <w:rsid w:val="000B6BEB"/>
    <w:rsid w:val="000B754B"/>
    <w:rsid w:val="000B75F4"/>
    <w:rsid w:val="000B75FF"/>
    <w:rsid w:val="000B7B51"/>
    <w:rsid w:val="000C0426"/>
    <w:rsid w:val="000C07D3"/>
    <w:rsid w:val="000C0AC5"/>
    <w:rsid w:val="000C0B83"/>
    <w:rsid w:val="000C0C78"/>
    <w:rsid w:val="000C0E1E"/>
    <w:rsid w:val="000C0EEF"/>
    <w:rsid w:val="000C1140"/>
    <w:rsid w:val="000C16FE"/>
    <w:rsid w:val="000C194D"/>
    <w:rsid w:val="000C1B05"/>
    <w:rsid w:val="000C293E"/>
    <w:rsid w:val="000C2A1B"/>
    <w:rsid w:val="000C2B4D"/>
    <w:rsid w:val="000C2BC5"/>
    <w:rsid w:val="000C3017"/>
    <w:rsid w:val="000C348F"/>
    <w:rsid w:val="000C4070"/>
    <w:rsid w:val="000C42AB"/>
    <w:rsid w:val="000C439B"/>
    <w:rsid w:val="000C4438"/>
    <w:rsid w:val="000C4733"/>
    <w:rsid w:val="000C4916"/>
    <w:rsid w:val="000C49C9"/>
    <w:rsid w:val="000C4B94"/>
    <w:rsid w:val="000C4BC8"/>
    <w:rsid w:val="000C4CFB"/>
    <w:rsid w:val="000C4DA1"/>
    <w:rsid w:val="000C4F6D"/>
    <w:rsid w:val="000C5280"/>
    <w:rsid w:val="000C661C"/>
    <w:rsid w:val="000C666E"/>
    <w:rsid w:val="000C6934"/>
    <w:rsid w:val="000C6A6B"/>
    <w:rsid w:val="000C6BC2"/>
    <w:rsid w:val="000C6E99"/>
    <w:rsid w:val="000C741D"/>
    <w:rsid w:val="000C744F"/>
    <w:rsid w:val="000C74CD"/>
    <w:rsid w:val="000C7758"/>
    <w:rsid w:val="000C7D36"/>
    <w:rsid w:val="000C7DF0"/>
    <w:rsid w:val="000C7EE3"/>
    <w:rsid w:val="000D02E1"/>
    <w:rsid w:val="000D049E"/>
    <w:rsid w:val="000D05AB"/>
    <w:rsid w:val="000D06E5"/>
    <w:rsid w:val="000D07A6"/>
    <w:rsid w:val="000D0C3D"/>
    <w:rsid w:val="000D0FDA"/>
    <w:rsid w:val="000D1044"/>
    <w:rsid w:val="000D18FE"/>
    <w:rsid w:val="000D196A"/>
    <w:rsid w:val="000D1C68"/>
    <w:rsid w:val="000D1E30"/>
    <w:rsid w:val="000D218E"/>
    <w:rsid w:val="000D2343"/>
    <w:rsid w:val="000D27FA"/>
    <w:rsid w:val="000D281E"/>
    <w:rsid w:val="000D2A27"/>
    <w:rsid w:val="000D2B19"/>
    <w:rsid w:val="000D2CFA"/>
    <w:rsid w:val="000D3129"/>
    <w:rsid w:val="000D3429"/>
    <w:rsid w:val="000D3C2A"/>
    <w:rsid w:val="000D3E59"/>
    <w:rsid w:val="000D42A7"/>
    <w:rsid w:val="000D435D"/>
    <w:rsid w:val="000D446B"/>
    <w:rsid w:val="000D48DD"/>
    <w:rsid w:val="000D4EA9"/>
    <w:rsid w:val="000D4F96"/>
    <w:rsid w:val="000D5504"/>
    <w:rsid w:val="000D572E"/>
    <w:rsid w:val="000D5752"/>
    <w:rsid w:val="000D57DC"/>
    <w:rsid w:val="000D59DD"/>
    <w:rsid w:val="000D5B1E"/>
    <w:rsid w:val="000D5CAA"/>
    <w:rsid w:val="000D5E3B"/>
    <w:rsid w:val="000D613D"/>
    <w:rsid w:val="000D68B6"/>
    <w:rsid w:val="000D68C7"/>
    <w:rsid w:val="000D6CA5"/>
    <w:rsid w:val="000D72E4"/>
    <w:rsid w:val="000D74D8"/>
    <w:rsid w:val="000D7540"/>
    <w:rsid w:val="000D7860"/>
    <w:rsid w:val="000E0A65"/>
    <w:rsid w:val="000E0AC4"/>
    <w:rsid w:val="000E0B5B"/>
    <w:rsid w:val="000E10A0"/>
    <w:rsid w:val="000E15D6"/>
    <w:rsid w:val="000E1C11"/>
    <w:rsid w:val="000E2198"/>
    <w:rsid w:val="000E2DC0"/>
    <w:rsid w:val="000E31D5"/>
    <w:rsid w:val="000E33F2"/>
    <w:rsid w:val="000E3980"/>
    <w:rsid w:val="000E3C16"/>
    <w:rsid w:val="000E40DA"/>
    <w:rsid w:val="000E417E"/>
    <w:rsid w:val="000E4214"/>
    <w:rsid w:val="000E438C"/>
    <w:rsid w:val="000E4DDC"/>
    <w:rsid w:val="000E4E54"/>
    <w:rsid w:val="000E4F71"/>
    <w:rsid w:val="000E537A"/>
    <w:rsid w:val="000E53DD"/>
    <w:rsid w:val="000E556D"/>
    <w:rsid w:val="000E55D4"/>
    <w:rsid w:val="000E575E"/>
    <w:rsid w:val="000E578C"/>
    <w:rsid w:val="000E5F22"/>
    <w:rsid w:val="000E6438"/>
    <w:rsid w:val="000E66C2"/>
    <w:rsid w:val="000E6E80"/>
    <w:rsid w:val="000E716C"/>
    <w:rsid w:val="000E7262"/>
    <w:rsid w:val="000E7517"/>
    <w:rsid w:val="000E7997"/>
    <w:rsid w:val="000F05A3"/>
    <w:rsid w:val="000F0746"/>
    <w:rsid w:val="000F0A9E"/>
    <w:rsid w:val="000F0C0E"/>
    <w:rsid w:val="000F0E69"/>
    <w:rsid w:val="000F140F"/>
    <w:rsid w:val="000F1629"/>
    <w:rsid w:val="000F16EC"/>
    <w:rsid w:val="000F1D6A"/>
    <w:rsid w:val="000F1E64"/>
    <w:rsid w:val="000F2504"/>
    <w:rsid w:val="000F2678"/>
    <w:rsid w:val="000F27E1"/>
    <w:rsid w:val="000F29C8"/>
    <w:rsid w:val="000F2D12"/>
    <w:rsid w:val="000F2ED7"/>
    <w:rsid w:val="000F2EDE"/>
    <w:rsid w:val="000F2FCD"/>
    <w:rsid w:val="000F34CD"/>
    <w:rsid w:val="000F3841"/>
    <w:rsid w:val="000F3AE3"/>
    <w:rsid w:val="000F3D1B"/>
    <w:rsid w:val="000F3FA9"/>
    <w:rsid w:val="000F3FEA"/>
    <w:rsid w:val="000F41C2"/>
    <w:rsid w:val="000F420F"/>
    <w:rsid w:val="000F4709"/>
    <w:rsid w:val="000F4BC6"/>
    <w:rsid w:val="000F4DEA"/>
    <w:rsid w:val="000F5377"/>
    <w:rsid w:val="000F54B5"/>
    <w:rsid w:val="000F5826"/>
    <w:rsid w:val="000F5958"/>
    <w:rsid w:val="000F5A9F"/>
    <w:rsid w:val="000F5AFC"/>
    <w:rsid w:val="000F5E0A"/>
    <w:rsid w:val="000F5EB4"/>
    <w:rsid w:val="000F62BC"/>
    <w:rsid w:val="000F63CC"/>
    <w:rsid w:val="000F68FA"/>
    <w:rsid w:val="000F7271"/>
    <w:rsid w:val="000F7627"/>
    <w:rsid w:val="000F7679"/>
    <w:rsid w:val="000F7D8D"/>
    <w:rsid w:val="00100389"/>
    <w:rsid w:val="00100443"/>
    <w:rsid w:val="00100446"/>
    <w:rsid w:val="0010044C"/>
    <w:rsid w:val="00100EF9"/>
    <w:rsid w:val="00100F3F"/>
    <w:rsid w:val="00101B1A"/>
    <w:rsid w:val="00101BB3"/>
    <w:rsid w:val="00101D99"/>
    <w:rsid w:val="00101E77"/>
    <w:rsid w:val="001025DE"/>
    <w:rsid w:val="001025E5"/>
    <w:rsid w:val="001028D9"/>
    <w:rsid w:val="00102A65"/>
    <w:rsid w:val="00102C90"/>
    <w:rsid w:val="00103265"/>
    <w:rsid w:val="00103386"/>
    <w:rsid w:val="001035FF"/>
    <w:rsid w:val="00104022"/>
    <w:rsid w:val="001043BC"/>
    <w:rsid w:val="0010443D"/>
    <w:rsid w:val="00104FAE"/>
    <w:rsid w:val="00105033"/>
    <w:rsid w:val="001050CA"/>
    <w:rsid w:val="001050E4"/>
    <w:rsid w:val="001054C0"/>
    <w:rsid w:val="0010558B"/>
    <w:rsid w:val="001056CA"/>
    <w:rsid w:val="00105D55"/>
    <w:rsid w:val="00106115"/>
    <w:rsid w:val="0010613D"/>
    <w:rsid w:val="0010614C"/>
    <w:rsid w:val="0010727B"/>
    <w:rsid w:val="00107405"/>
    <w:rsid w:val="00107727"/>
    <w:rsid w:val="00107BE5"/>
    <w:rsid w:val="00107F65"/>
    <w:rsid w:val="0011006B"/>
    <w:rsid w:val="00110273"/>
    <w:rsid w:val="00110341"/>
    <w:rsid w:val="00110342"/>
    <w:rsid w:val="001104C4"/>
    <w:rsid w:val="00110EE6"/>
    <w:rsid w:val="00111233"/>
    <w:rsid w:val="0011130B"/>
    <w:rsid w:val="0011154A"/>
    <w:rsid w:val="00111DEE"/>
    <w:rsid w:val="001120E5"/>
    <w:rsid w:val="001121C2"/>
    <w:rsid w:val="0011269B"/>
    <w:rsid w:val="00112737"/>
    <w:rsid w:val="001127C8"/>
    <w:rsid w:val="00112E00"/>
    <w:rsid w:val="00112F35"/>
    <w:rsid w:val="0011322A"/>
    <w:rsid w:val="00113AA3"/>
    <w:rsid w:val="00113DAF"/>
    <w:rsid w:val="0011401D"/>
    <w:rsid w:val="00114140"/>
    <w:rsid w:val="00114151"/>
    <w:rsid w:val="001143D3"/>
    <w:rsid w:val="001148AD"/>
    <w:rsid w:val="0011498A"/>
    <w:rsid w:val="001152E4"/>
    <w:rsid w:val="00115DB4"/>
    <w:rsid w:val="00115E0C"/>
    <w:rsid w:val="00116099"/>
    <w:rsid w:val="001162A2"/>
    <w:rsid w:val="00116336"/>
    <w:rsid w:val="001169AA"/>
    <w:rsid w:val="001176F6"/>
    <w:rsid w:val="00117A30"/>
    <w:rsid w:val="00117B87"/>
    <w:rsid w:val="00117CF9"/>
    <w:rsid w:val="00117E39"/>
    <w:rsid w:val="00117F9B"/>
    <w:rsid w:val="00120563"/>
    <w:rsid w:val="001205CB"/>
    <w:rsid w:val="001211B1"/>
    <w:rsid w:val="001211E5"/>
    <w:rsid w:val="00121612"/>
    <w:rsid w:val="00121758"/>
    <w:rsid w:val="00121AC2"/>
    <w:rsid w:val="00121DF8"/>
    <w:rsid w:val="00121F91"/>
    <w:rsid w:val="00122510"/>
    <w:rsid w:val="001229B2"/>
    <w:rsid w:val="00122A02"/>
    <w:rsid w:val="00122A3E"/>
    <w:rsid w:val="00122B3B"/>
    <w:rsid w:val="00122C28"/>
    <w:rsid w:val="00122C2B"/>
    <w:rsid w:val="00122E71"/>
    <w:rsid w:val="00122F65"/>
    <w:rsid w:val="00123014"/>
    <w:rsid w:val="001232BA"/>
    <w:rsid w:val="001233D8"/>
    <w:rsid w:val="00123ACB"/>
    <w:rsid w:val="00123AF1"/>
    <w:rsid w:val="00123B4C"/>
    <w:rsid w:val="00123B64"/>
    <w:rsid w:val="00124513"/>
    <w:rsid w:val="00124542"/>
    <w:rsid w:val="00124898"/>
    <w:rsid w:val="00124C06"/>
    <w:rsid w:val="00124E3E"/>
    <w:rsid w:val="00125076"/>
    <w:rsid w:val="001250D8"/>
    <w:rsid w:val="001252EB"/>
    <w:rsid w:val="0012541C"/>
    <w:rsid w:val="0012575A"/>
    <w:rsid w:val="00125789"/>
    <w:rsid w:val="00125EAB"/>
    <w:rsid w:val="00125ECF"/>
    <w:rsid w:val="00126179"/>
    <w:rsid w:val="00126240"/>
    <w:rsid w:val="001263CE"/>
    <w:rsid w:val="00126732"/>
    <w:rsid w:val="001267E9"/>
    <w:rsid w:val="001268FD"/>
    <w:rsid w:val="00126B58"/>
    <w:rsid w:val="00126EBB"/>
    <w:rsid w:val="0012799E"/>
    <w:rsid w:val="00127EED"/>
    <w:rsid w:val="00130055"/>
    <w:rsid w:val="001301F7"/>
    <w:rsid w:val="001303CF"/>
    <w:rsid w:val="001309B1"/>
    <w:rsid w:val="00130A04"/>
    <w:rsid w:val="00130B64"/>
    <w:rsid w:val="00131018"/>
    <w:rsid w:val="0013109D"/>
    <w:rsid w:val="001313D9"/>
    <w:rsid w:val="00131407"/>
    <w:rsid w:val="001317B7"/>
    <w:rsid w:val="001319BD"/>
    <w:rsid w:val="001319D2"/>
    <w:rsid w:val="00131B7B"/>
    <w:rsid w:val="00131D43"/>
    <w:rsid w:val="001320CC"/>
    <w:rsid w:val="0013247D"/>
    <w:rsid w:val="001326E4"/>
    <w:rsid w:val="00132A47"/>
    <w:rsid w:val="001334D8"/>
    <w:rsid w:val="001337FD"/>
    <w:rsid w:val="00133A98"/>
    <w:rsid w:val="00133E24"/>
    <w:rsid w:val="00134216"/>
    <w:rsid w:val="0013436D"/>
    <w:rsid w:val="00134650"/>
    <w:rsid w:val="0013466B"/>
    <w:rsid w:val="0013470A"/>
    <w:rsid w:val="00134735"/>
    <w:rsid w:val="0013557D"/>
    <w:rsid w:val="001359AB"/>
    <w:rsid w:val="001359B5"/>
    <w:rsid w:val="00135A62"/>
    <w:rsid w:val="00135AD1"/>
    <w:rsid w:val="00135DF2"/>
    <w:rsid w:val="00136153"/>
    <w:rsid w:val="00136244"/>
    <w:rsid w:val="00137074"/>
    <w:rsid w:val="001372A1"/>
    <w:rsid w:val="00137562"/>
    <w:rsid w:val="0013780C"/>
    <w:rsid w:val="00137A3D"/>
    <w:rsid w:val="00137B02"/>
    <w:rsid w:val="00137BAD"/>
    <w:rsid w:val="00137DEA"/>
    <w:rsid w:val="0014013A"/>
    <w:rsid w:val="001402FC"/>
    <w:rsid w:val="001403CD"/>
    <w:rsid w:val="00140424"/>
    <w:rsid w:val="00140F48"/>
    <w:rsid w:val="0014173E"/>
    <w:rsid w:val="001421D0"/>
    <w:rsid w:val="00142780"/>
    <w:rsid w:val="001427AA"/>
    <w:rsid w:val="0014318A"/>
    <w:rsid w:val="00143263"/>
    <w:rsid w:val="00143603"/>
    <w:rsid w:val="00143A44"/>
    <w:rsid w:val="00143A51"/>
    <w:rsid w:val="00143C3F"/>
    <w:rsid w:val="001440C8"/>
    <w:rsid w:val="00144157"/>
    <w:rsid w:val="00144827"/>
    <w:rsid w:val="00144C0C"/>
    <w:rsid w:val="00144F20"/>
    <w:rsid w:val="00144FD4"/>
    <w:rsid w:val="00145061"/>
    <w:rsid w:val="00145137"/>
    <w:rsid w:val="00145C88"/>
    <w:rsid w:val="00145EA3"/>
    <w:rsid w:val="00145F21"/>
    <w:rsid w:val="001463B2"/>
    <w:rsid w:val="001464B3"/>
    <w:rsid w:val="0014655B"/>
    <w:rsid w:val="00146610"/>
    <w:rsid w:val="00146B26"/>
    <w:rsid w:val="00146C5B"/>
    <w:rsid w:val="00146CFE"/>
    <w:rsid w:val="00146D1E"/>
    <w:rsid w:val="00147301"/>
    <w:rsid w:val="001474C5"/>
    <w:rsid w:val="00147E20"/>
    <w:rsid w:val="0015051D"/>
    <w:rsid w:val="00151009"/>
    <w:rsid w:val="0015115A"/>
    <w:rsid w:val="0015118B"/>
    <w:rsid w:val="001511FB"/>
    <w:rsid w:val="001512D2"/>
    <w:rsid w:val="001515B2"/>
    <w:rsid w:val="0015162C"/>
    <w:rsid w:val="0015199B"/>
    <w:rsid w:val="00151B3A"/>
    <w:rsid w:val="00151ED9"/>
    <w:rsid w:val="001520E7"/>
    <w:rsid w:val="00152143"/>
    <w:rsid w:val="00152597"/>
    <w:rsid w:val="00152946"/>
    <w:rsid w:val="00152A79"/>
    <w:rsid w:val="00152EA4"/>
    <w:rsid w:val="00152F73"/>
    <w:rsid w:val="001530A1"/>
    <w:rsid w:val="00153157"/>
    <w:rsid w:val="001531E0"/>
    <w:rsid w:val="001535BC"/>
    <w:rsid w:val="00153605"/>
    <w:rsid w:val="00153801"/>
    <w:rsid w:val="00153839"/>
    <w:rsid w:val="001539D4"/>
    <w:rsid w:val="00153A42"/>
    <w:rsid w:val="00153A8E"/>
    <w:rsid w:val="00153B50"/>
    <w:rsid w:val="001540C9"/>
    <w:rsid w:val="001544C6"/>
    <w:rsid w:val="0015483F"/>
    <w:rsid w:val="001549A4"/>
    <w:rsid w:val="00154BC6"/>
    <w:rsid w:val="00154D85"/>
    <w:rsid w:val="00154FEF"/>
    <w:rsid w:val="00155704"/>
    <w:rsid w:val="001558D4"/>
    <w:rsid w:val="00155FFF"/>
    <w:rsid w:val="00156053"/>
    <w:rsid w:val="0015685D"/>
    <w:rsid w:val="00156F27"/>
    <w:rsid w:val="001571F5"/>
    <w:rsid w:val="00157236"/>
    <w:rsid w:val="00157A50"/>
    <w:rsid w:val="00157C5E"/>
    <w:rsid w:val="00157C95"/>
    <w:rsid w:val="00157CF6"/>
    <w:rsid w:val="00157DA6"/>
    <w:rsid w:val="00160192"/>
    <w:rsid w:val="001602D4"/>
    <w:rsid w:val="001604FD"/>
    <w:rsid w:val="00160981"/>
    <w:rsid w:val="00160DA3"/>
    <w:rsid w:val="00160EFE"/>
    <w:rsid w:val="00161097"/>
    <w:rsid w:val="0016125B"/>
    <w:rsid w:val="00161364"/>
    <w:rsid w:val="001613AB"/>
    <w:rsid w:val="00161712"/>
    <w:rsid w:val="0016195C"/>
    <w:rsid w:val="00161969"/>
    <w:rsid w:val="001624E0"/>
    <w:rsid w:val="00162852"/>
    <w:rsid w:val="00162C5E"/>
    <w:rsid w:val="00162D64"/>
    <w:rsid w:val="00163150"/>
    <w:rsid w:val="0016353A"/>
    <w:rsid w:val="00163D53"/>
    <w:rsid w:val="00163E16"/>
    <w:rsid w:val="00164931"/>
    <w:rsid w:val="00164BEF"/>
    <w:rsid w:val="00164BF5"/>
    <w:rsid w:val="00164BFE"/>
    <w:rsid w:val="00164D33"/>
    <w:rsid w:val="00164FA7"/>
    <w:rsid w:val="001651CB"/>
    <w:rsid w:val="00165488"/>
    <w:rsid w:val="0016592E"/>
    <w:rsid w:val="00165931"/>
    <w:rsid w:val="0016594C"/>
    <w:rsid w:val="00165ABE"/>
    <w:rsid w:val="00165CF7"/>
    <w:rsid w:val="00165FB6"/>
    <w:rsid w:val="00166154"/>
    <w:rsid w:val="0016637B"/>
    <w:rsid w:val="00166395"/>
    <w:rsid w:val="00166530"/>
    <w:rsid w:val="00166549"/>
    <w:rsid w:val="00166794"/>
    <w:rsid w:val="00166CE3"/>
    <w:rsid w:val="00166CFF"/>
    <w:rsid w:val="00166E6D"/>
    <w:rsid w:val="001671C6"/>
    <w:rsid w:val="00167323"/>
    <w:rsid w:val="001675CE"/>
    <w:rsid w:val="00167B7E"/>
    <w:rsid w:val="00167D08"/>
    <w:rsid w:val="00167DAF"/>
    <w:rsid w:val="00167DC6"/>
    <w:rsid w:val="00167ED2"/>
    <w:rsid w:val="00167F5E"/>
    <w:rsid w:val="0017019C"/>
    <w:rsid w:val="001702B0"/>
    <w:rsid w:val="00170557"/>
    <w:rsid w:val="001709DA"/>
    <w:rsid w:val="00170B84"/>
    <w:rsid w:val="00170EAF"/>
    <w:rsid w:val="0017159D"/>
    <w:rsid w:val="00171988"/>
    <w:rsid w:val="001719C0"/>
    <w:rsid w:val="001719E9"/>
    <w:rsid w:val="00171AA8"/>
    <w:rsid w:val="00171AD2"/>
    <w:rsid w:val="00171CC7"/>
    <w:rsid w:val="00171E07"/>
    <w:rsid w:val="00171E8D"/>
    <w:rsid w:val="00171F20"/>
    <w:rsid w:val="00171F5D"/>
    <w:rsid w:val="001721A8"/>
    <w:rsid w:val="0017251F"/>
    <w:rsid w:val="00172598"/>
    <w:rsid w:val="0017267E"/>
    <w:rsid w:val="001727E8"/>
    <w:rsid w:val="00172BC6"/>
    <w:rsid w:val="00172CAD"/>
    <w:rsid w:val="00173A94"/>
    <w:rsid w:val="00173CAA"/>
    <w:rsid w:val="00173D32"/>
    <w:rsid w:val="00173D6B"/>
    <w:rsid w:val="00173EA0"/>
    <w:rsid w:val="00174E64"/>
    <w:rsid w:val="001750F6"/>
    <w:rsid w:val="0017521A"/>
    <w:rsid w:val="001753B2"/>
    <w:rsid w:val="0017540B"/>
    <w:rsid w:val="00175735"/>
    <w:rsid w:val="00175CDD"/>
    <w:rsid w:val="00175DCD"/>
    <w:rsid w:val="00175E1A"/>
    <w:rsid w:val="00175E33"/>
    <w:rsid w:val="00175E4B"/>
    <w:rsid w:val="00176196"/>
    <w:rsid w:val="0017689D"/>
    <w:rsid w:val="00177591"/>
    <w:rsid w:val="001777A2"/>
    <w:rsid w:val="00177833"/>
    <w:rsid w:val="00177924"/>
    <w:rsid w:val="00177BFF"/>
    <w:rsid w:val="001800B0"/>
    <w:rsid w:val="00180401"/>
    <w:rsid w:val="001805A3"/>
    <w:rsid w:val="001807B4"/>
    <w:rsid w:val="00180857"/>
    <w:rsid w:val="00180AF1"/>
    <w:rsid w:val="00180C3C"/>
    <w:rsid w:val="00180D75"/>
    <w:rsid w:val="00180E44"/>
    <w:rsid w:val="00180E60"/>
    <w:rsid w:val="001812D9"/>
    <w:rsid w:val="001814D1"/>
    <w:rsid w:val="001814FA"/>
    <w:rsid w:val="0018163C"/>
    <w:rsid w:val="001816E6"/>
    <w:rsid w:val="00181882"/>
    <w:rsid w:val="00181E96"/>
    <w:rsid w:val="00182438"/>
    <w:rsid w:val="001825C6"/>
    <w:rsid w:val="00182FC9"/>
    <w:rsid w:val="001830D1"/>
    <w:rsid w:val="00183107"/>
    <w:rsid w:val="00183750"/>
    <w:rsid w:val="0018379D"/>
    <w:rsid w:val="001837CA"/>
    <w:rsid w:val="0018393C"/>
    <w:rsid w:val="0018393E"/>
    <w:rsid w:val="00183AC0"/>
    <w:rsid w:val="00183C00"/>
    <w:rsid w:val="00184320"/>
    <w:rsid w:val="00184456"/>
    <w:rsid w:val="0018466A"/>
    <w:rsid w:val="00184925"/>
    <w:rsid w:val="0018502C"/>
    <w:rsid w:val="0018538B"/>
    <w:rsid w:val="001857BB"/>
    <w:rsid w:val="00186020"/>
    <w:rsid w:val="001863F2"/>
    <w:rsid w:val="0018654D"/>
    <w:rsid w:val="00186BFD"/>
    <w:rsid w:val="00186C86"/>
    <w:rsid w:val="00186FEE"/>
    <w:rsid w:val="0018701A"/>
    <w:rsid w:val="001873E9"/>
    <w:rsid w:val="0018789E"/>
    <w:rsid w:val="00187A10"/>
    <w:rsid w:val="00187E3B"/>
    <w:rsid w:val="001906EC"/>
    <w:rsid w:val="001907BA"/>
    <w:rsid w:val="00190DD4"/>
    <w:rsid w:val="00191282"/>
    <w:rsid w:val="001915EB"/>
    <w:rsid w:val="00191B33"/>
    <w:rsid w:val="00191D55"/>
    <w:rsid w:val="00191EA3"/>
    <w:rsid w:val="00192283"/>
    <w:rsid w:val="00192352"/>
    <w:rsid w:val="001924D8"/>
    <w:rsid w:val="001931F7"/>
    <w:rsid w:val="00193B5F"/>
    <w:rsid w:val="0019430C"/>
    <w:rsid w:val="00194966"/>
    <w:rsid w:val="0019594C"/>
    <w:rsid w:val="00195B6A"/>
    <w:rsid w:val="00195BEC"/>
    <w:rsid w:val="0019614B"/>
    <w:rsid w:val="00196158"/>
    <w:rsid w:val="00196415"/>
    <w:rsid w:val="00196A8B"/>
    <w:rsid w:val="00196B26"/>
    <w:rsid w:val="001971A7"/>
    <w:rsid w:val="00197641"/>
    <w:rsid w:val="001977ED"/>
    <w:rsid w:val="0019787D"/>
    <w:rsid w:val="00197A13"/>
    <w:rsid w:val="00197AA4"/>
    <w:rsid w:val="00197AD1"/>
    <w:rsid w:val="00197BD5"/>
    <w:rsid w:val="00197C27"/>
    <w:rsid w:val="001A00FC"/>
    <w:rsid w:val="001A0117"/>
    <w:rsid w:val="001A0334"/>
    <w:rsid w:val="001A054D"/>
    <w:rsid w:val="001A061A"/>
    <w:rsid w:val="001A0D06"/>
    <w:rsid w:val="001A107D"/>
    <w:rsid w:val="001A1622"/>
    <w:rsid w:val="001A198A"/>
    <w:rsid w:val="001A19D4"/>
    <w:rsid w:val="001A1A22"/>
    <w:rsid w:val="001A1A4A"/>
    <w:rsid w:val="001A1E71"/>
    <w:rsid w:val="001A2248"/>
    <w:rsid w:val="001A261B"/>
    <w:rsid w:val="001A2791"/>
    <w:rsid w:val="001A293F"/>
    <w:rsid w:val="001A2D8D"/>
    <w:rsid w:val="001A2E85"/>
    <w:rsid w:val="001A34EA"/>
    <w:rsid w:val="001A3AE1"/>
    <w:rsid w:val="001A43E8"/>
    <w:rsid w:val="001A449C"/>
    <w:rsid w:val="001A462F"/>
    <w:rsid w:val="001A4645"/>
    <w:rsid w:val="001A49BB"/>
    <w:rsid w:val="001A4BA9"/>
    <w:rsid w:val="001A4E7C"/>
    <w:rsid w:val="001A53D9"/>
    <w:rsid w:val="001A5637"/>
    <w:rsid w:val="001A59EA"/>
    <w:rsid w:val="001A5CEE"/>
    <w:rsid w:val="001A65D6"/>
    <w:rsid w:val="001A6690"/>
    <w:rsid w:val="001A6A16"/>
    <w:rsid w:val="001A7145"/>
    <w:rsid w:val="001A7218"/>
    <w:rsid w:val="001A74BE"/>
    <w:rsid w:val="001A756F"/>
    <w:rsid w:val="001A7574"/>
    <w:rsid w:val="001A75C4"/>
    <w:rsid w:val="001A76B9"/>
    <w:rsid w:val="001A7B31"/>
    <w:rsid w:val="001A7C83"/>
    <w:rsid w:val="001B0327"/>
    <w:rsid w:val="001B0357"/>
    <w:rsid w:val="001B04A1"/>
    <w:rsid w:val="001B0A0A"/>
    <w:rsid w:val="001B11A7"/>
    <w:rsid w:val="001B1537"/>
    <w:rsid w:val="001B1807"/>
    <w:rsid w:val="001B1972"/>
    <w:rsid w:val="001B1B6A"/>
    <w:rsid w:val="001B1DD0"/>
    <w:rsid w:val="001B1EC8"/>
    <w:rsid w:val="001B2177"/>
    <w:rsid w:val="001B22A5"/>
    <w:rsid w:val="001B2347"/>
    <w:rsid w:val="001B24AD"/>
    <w:rsid w:val="001B2BB2"/>
    <w:rsid w:val="001B2C66"/>
    <w:rsid w:val="001B2E88"/>
    <w:rsid w:val="001B31B8"/>
    <w:rsid w:val="001B3233"/>
    <w:rsid w:val="001B3241"/>
    <w:rsid w:val="001B3387"/>
    <w:rsid w:val="001B34BA"/>
    <w:rsid w:val="001B3C9A"/>
    <w:rsid w:val="001B40E3"/>
    <w:rsid w:val="001B476F"/>
    <w:rsid w:val="001B4894"/>
    <w:rsid w:val="001B4AE8"/>
    <w:rsid w:val="001B4B6C"/>
    <w:rsid w:val="001B5091"/>
    <w:rsid w:val="001B5124"/>
    <w:rsid w:val="001B518E"/>
    <w:rsid w:val="001B52F2"/>
    <w:rsid w:val="001B57F8"/>
    <w:rsid w:val="001B5A9F"/>
    <w:rsid w:val="001B61DB"/>
    <w:rsid w:val="001B6309"/>
    <w:rsid w:val="001B6436"/>
    <w:rsid w:val="001B6930"/>
    <w:rsid w:val="001B6C06"/>
    <w:rsid w:val="001B7D85"/>
    <w:rsid w:val="001C0209"/>
    <w:rsid w:val="001C02F0"/>
    <w:rsid w:val="001C0385"/>
    <w:rsid w:val="001C03F4"/>
    <w:rsid w:val="001C0763"/>
    <w:rsid w:val="001C0C4F"/>
    <w:rsid w:val="001C0C57"/>
    <w:rsid w:val="001C0C97"/>
    <w:rsid w:val="001C0EF1"/>
    <w:rsid w:val="001C12B7"/>
    <w:rsid w:val="001C1353"/>
    <w:rsid w:val="001C1631"/>
    <w:rsid w:val="001C172C"/>
    <w:rsid w:val="001C1D7A"/>
    <w:rsid w:val="001C1E3C"/>
    <w:rsid w:val="001C1EC1"/>
    <w:rsid w:val="001C1F57"/>
    <w:rsid w:val="001C210E"/>
    <w:rsid w:val="001C212D"/>
    <w:rsid w:val="001C237D"/>
    <w:rsid w:val="001C2445"/>
    <w:rsid w:val="001C2581"/>
    <w:rsid w:val="001C2C31"/>
    <w:rsid w:val="001C3792"/>
    <w:rsid w:val="001C37CC"/>
    <w:rsid w:val="001C3A3B"/>
    <w:rsid w:val="001C3B55"/>
    <w:rsid w:val="001C3F21"/>
    <w:rsid w:val="001C3F4C"/>
    <w:rsid w:val="001C4384"/>
    <w:rsid w:val="001C48B8"/>
    <w:rsid w:val="001C503C"/>
    <w:rsid w:val="001C5893"/>
    <w:rsid w:val="001C592B"/>
    <w:rsid w:val="001C59E1"/>
    <w:rsid w:val="001C5B0E"/>
    <w:rsid w:val="001C5E28"/>
    <w:rsid w:val="001C608D"/>
    <w:rsid w:val="001C671E"/>
    <w:rsid w:val="001C677A"/>
    <w:rsid w:val="001C6E12"/>
    <w:rsid w:val="001C6EFA"/>
    <w:rsid w:val="001C70B5"/>
    <w:rsid w:val="001C734B"/>
    <w:rsid w:val="001C737E"/>
    <w:rsid w:val="001C786A"/>
    <w:rsid w:val="001C7906"/>
    <w:rsid w:val="001C7A35"/>
    <w:rsid w:val="001C7AEF"/>
    <w:rsid w:val="001C7DAA"/>
    <w:rsid w:val="001C7F8A"/>
    <w:rsid w:val="001D006E"/>
    <w:rsid w:val="001D0470"/>
    <w:rsid w:val="001D04E2"/>
    <w:rsid w:val="001D0969"/>
    <w:rsid w:val="001D0BE1"/>
    <w:rsid w:val="001D0FBE"/>
    <w:rsid w:val="001D13F6"/>
    <w:rsid w:val="001D1E90"/>
    <w:rsid w:val="001D211B"/>
    <w:rsid w:val="001D263A"/>
    <w:rsid w:val="001D27AB"/>
    <w:rsid w:val="001D2E6C"/>
    <w:rsid w:val="001D2F43"/>
    <w:rsid w:val="001D30A3"/>
    <w:rsid w:val="001D35AA"/>
    <w:rsid w:val="001D38B1"/>
    <w:rsid w:val="001D427E"/>
    <w:rsid w:val="001D4444"/>
    <w:rsid w:val="001D447B"/>
    <w:rsid w:val="001D4969"/>
    <w:rsid w:val="001D4A40"/>
    <w:rsid w:val="001D4B9E"/>
    <w:rsid w:val="001D4EA0"/>
    <w:rsid w:val="001D4F7B"/>
    <w:rsid w:val="001D523C"/>
    <w:rsid w:val="001D5308"/>
    <w:rsid w:val="001D56EE"/>
    <w:rsid w:val="001D5A64"/>
    <w:rsid w:val="001D5B6E"/>
    <w:rsid w:val="001D5C55"/>
    <w:rsid w:val="001D6091"/>
    <w:rsid w:val="001D6113"/>
    <w:rsid w:val="001D64EE"/>
    <w:rsid w:val="001D6879"/>
    <w:rsid w:val="001D7048"/>
    <w:rsid w:val="001D76C6"/>
    <w:rsid w:val="001D76EC"/>
    <w:rsid w:val="001D7BC0"/>
    <w:rsid w:val="001D7BE7"/>
    <w:rsid w:val="001D7C1B"/>
    <w:rsid w:val="001D7D3F"/>
    <w:rsid w:val="001E0508"/>
    <w:rsid w:val="001E0A24"/>
    <w:rsid w:val="001E0A9B"/>
    <w:rsid w:val="001E0AA1"/>
    <w:rsid w:val="001E0AA7"/>
    <w:rsid w:val="001E0D56"/>
    <w:rsid w:val="001E18EF"/>
    <w:rsid w:val="001E1918"/>
    <w:rsid w:val="001E1AEE"/>
    <w:rsid w:val="001E1D43"/>
    <w:rsid w:val="001E2130"/>
    <w:rsid w:val="001E24A7"/>
    <w:rsid w:val="001E2649"/>
    <w:rsid w:val="001E2DEB"/>
    <w:rsid w:val="001E303D"/>
    <w:rsid w:val="001E3081"/>
    <w:rsid w:val="001E35F2"/>
    <w:rsid w:val="001E384C"/>
    <w:rsid w:val="001E396C"/>
    <w:rsid w:val="001E3F28"/>
    <w:rsid w:val="001E4132"/>
    <w:rsid w:val="001E42A0"/>
    <w:rsid w:val="001E42B9"/>
    <w:rsid w:val="001E45AB"/>
    <w:rsid w:val="001E5365"/>
    <w:rsid w:val="001E587A"/>
    <w:rsid w:val="001E58D8"/>
    <w:rsid w:val="001E59AB"/>
    <w:rsid w:val="001E7042"/>
    <w:rsid w:val="001E7314"/>
    <w:rsid w:val="001E731C"/>
    <w:rsid w:val="001E7407"/>
    <w:rsid w:val="001E7DDE"/>
    <w:rsid w:val="001E7DE8"/>
    <w:rsid w:val="001E7E3F"/>
    <w:rsid w:val="001E7F26"/>
    <w:rsid w:val="001E7F83"/>
    <w:rsid w:val="001F004C"/>
    <w:rsid w:val="001F008A"/>
    <w:rsid w:val="001F02A3"/>
    <w:rsid w:val="001F0C86"/>
    <w:rsid w:val="001F0CEF"/>
    <w:rsid w:val="001F1206"/>
    <w:rsid w:val="001F140D"/>
    <w:rsid w:val="001F1B97"/>
    <w:rsid w:val="001F1D50"/>
    <w:rsid w:val="001F20CA"/>
    <w:rsid w:val="001F21B2"/>
    <w:rsid w:val="001F2202"/>
    <w:rsid w:val="001F261C"/>
    <w:rsid w:val="001F2AD0"/>
    <w:rsid w:val="001F2DA0"/>
    <w:rsid w:val="001F2E2D"/>
    <w:rsid w:val="001F304E"/>
    <w:rsid w:val="001F3332"/>
    <w:rsid w:val="001F34ED"/>
    <w:rsid w:val="001F376C"/>
    <w:rsid w:val="001F410D"/>
    <w:rsid w:val="001F43A1"/>
    <w:rsid w:val="001F43E2"/>
    <w:rsid w:val="001F5097"/>
    <w:rsid w:val="001F522F"/>
    <w:rsid w:val="001F5275"/>
    <w:rsid w:val="001F5F4D"/>
    <w:rsid w:val="001F5FE4"/>
    <w:rsid w:val="001F65B6"/>
    <w:rsid w:val="001F66D3"/>
    <w:rsid w:val="001F678B"/>
    <w:rsid w:val="001F6852"/>
    <w:rsid w:val="001F691C"/>
    <w:rsid w:val="001F6DB3"/>
    <w:rsid w:val="001F6DF9"/>
    <w:rsid w:val="001F6E08"/>
    <w:rsid w:val="001F7544"/>
    <w:rsid w:val="001F7660"/>
    <w:rsid w:val="001F7866"/>
    <w:rsid w:val="001F7929"/>
    <w:rsid w:val="001F7D30"/>
    <w:rsid w:val="001F7DE7"/>
    <w:rsid w:val="0020002A"/>
    <w:rsid w:val="0020009E"/>
    <w:rsid w:val="002002E7"/>
    <w:rsid w:val="00200534"/>
    <w:rsid w:val="002007CC"/>
    <w:rsid w:val="00200A71"/>
    <w:rsid w:val="00200CBD"/>
    <w:rsid w:val="00200E14"/>
    <w:rsid w:val="002010B3"/>
    <w:rsid w:val="002011E8"/>
    <w:rsid w:val="002012F4"/>
    <w:rsid w:val="00201430"/>
    <w:rsid w:val="002015E1"/>
    <w:rsid w:val="0020166B"/>
    <w:rsid w:val="00201AB7"/>
    <w:rsid w:val="00201B48"/>
    <w:rsid w:val="00201E56"/>
    <w:rsid w:val="00201E8A"/>
    <w:rsid w:val="00202473"/>
    <w:rsid w:val="00202503"/>
    <w:rsid w:val="002025E5"/>
    <w:rsid w:val="002029CF"/>
    <w:rsid w:val="00202D1D"/>
    <w:rsid w:val="00202D5B"/>
    <w:rsid w:val="00203095"/>
    <w:rsid w:val="0020330F"/>
    <w:rsid w:val="002037B0"/>
    <w:rsid w:val="00203857"/>
    <w:rsid w:val="002041D3"/>
    <w:rsid w:val="00204319"/>
    <w:rsid w:val="002044A2"/>
    <w:rsid w:val="00204662"/>
    <w:rsid w:val="0020498B"/>
    <w:rsid w:val="00204B30"/>
    <w:rsid w:val="00204CBF"/>
    <w:rsid w:val="00204E6B"/>
    <w:rsid w:val="002051BA"/>
    <w:rsid w:val="00205375"/>
    <w:rsid w:val="00205386"/>
    <w:rsid w:val="002053DF"/>
    <w:rsid w:val="002055A0"/>
    <w:rsid w:val="00205D02"/>
    <w:rsid w:val="00205DE5"/>
    <w:rsid w:val="002060CA"/>
    <w:rsid w:val="00206518"/>
    <w:rsid w:val="002065B0"/>
    <w:rsid w:val="002066CC"/>
    <w:rsid w:val="00206775"/>
    <w:rsid w:val="00206A4F"/>
    <w:rsid w:val="00206B06"/>
    <w:rsid w:val="00206BEF"/>
    <w:rsid w:val="00206C03"/>
    <w:rsid w:val="00206FDF"/>
    <w:rsid w:val="0020725E"/>
    <w:rsid w:val="002072FF"/>
    <w:rsid w:val="0020768F"/>
    <w:rsid w:val="0020799A"/>
    <w:rsid w:val="00207BAF"/>
    <w:rsid w:val="00207C32"/>
    <w:rsid w:val="00207D68"/>
    <w:rsid w:val="00207E09"/>
    <w:rsid w:val="00207FA0"/>
    <w:rsid w:val="00210245"/>
    <w:rsid w:val="002102D4"/>
    <w:rsid w:val="002103D7"/>
    <w:rsid w:val="0021042E"/>
    <w:rsid w:val="00210484"/>
    <w:rsid w:val="00210699"/>
    <w:rsid w:val="002108BE"/>
    <w:rsid w:val="002109EB"/>
    <w:rsid w:val="00210C5F"/>
    <w:rsid w:val="00210E1E"/>
    <w:rsid w:val="00210E63"/>
    <w:rsid w:val="00210FF0"/>
    <w:rsid w:val="002110C9"/>
    <w:rsid w:val="002110DB"/>
    <w:rsid w:val="00211324"/>
    <w:rsid w:val="0021145A"/>
    <w:rsid w:val="002114D8"/>
    <w:rsid w:val="00211697"/>
    <w:rsid w:val="0021173F"/>
    <w:rsid w:val="0021181A"/>
    <w:rsid w:val="00211BCF"/>
    <w:rsid w:val="00211FA0"/>
    <w:rsid w:val="002120C3"/>
    <w:rsid w:val="0021256F"/>
    <w:rsid w:val="00212771"/>
    <w:rsid w:val="00212858"/>
    <w:rsid w:val="002128CE"/>
    <w:rsid w:val="00212ADA"/>
    <w:rsid w:val="00212C36"/>
    <w:rsid w:val="00212F11"/>
    <w:rsid w:val="0021344F"/>
    <w:rsid w:val="002134F2"/>
    <w:rsid w:val="0021354B"/>
    <w:rsid w:val="00213C6E"/>
    <w:rsid w:val="00213EBE"/>
    <w:rsid w:val="00213F88"/>
    <w:rsid w:val="00213FC4"/>
    <w:rsid w:val="00213FDB"/>
    <w:rsid w:val="002140B4"/>
    <w:rsid w:val="00214179"/>
    <w:rsid w:val="0021453F"/>
    <w:rsid w:val="00215077"/>
    <w:rsid w:val="00215484"/>
    <w:rsid w:val="00215915"/>
    <w:rsid w:val="00215BD5"/>
    <w:rsid w:val="002162E2"/>
    <w:rsid w:val="0021636A"/>
    <w:rsid w:val="002164D9"/>
    <w:rsid w:val="002166B5"/>
    <w:rsid w:val="0021680E"/>
    <w:rsid w:val="00216B32"/>
    <w:rsid w:val="00216B61"/>
    <w:rsid w:val="00216CA8"/>
    <w:rsid w:val="00216EB7"/>
    <w:rsid w:val="00217D1C"/>
    <w:rsid w:val="00220A51"/>
    <w:rsid w:val="00220D8A"/>
    <w:rsid w:val="00220DC8"/>
    <w:rsid w:val="00220F51"/>
    <w:rsid w:val="00220FF3"/>
    <w:rsid w:val="0022179A"/>
    <w:rsid w:val="00221813"/>
    <w:rsid w:val="00221C47"/>
    <w:rsid w:val="00221DBD"/>
    <w:rsid w:val="00222101"/>
    <w:rsid w:val="00222388"/>
    <w:rsid w:val="00222474"/>
    <w:rsid w:val="00222922"/>
    <w:rsid w:val="0022297A"/>
    <w:rsid w:val="00222CF9"/>
    <w:rsid w:val="00222D58"/>
    <w:rsid w:val="00222E9C"/>
    <w:rsid w:val="00223315"/>
    <w:rsid w:val="002233CB"/>
    <w:rsid w:val="002233E9"/>
    <w:rsid w:val="0022398A"/>
    <w:rsid w:val="00223BF5"/>
    <w:rsid w:val="00223E2F"/>
    <w:rsid w:val="00224147"/>
    <w:rsid w:val="00224330"/>
    <w:rsid w:val="002246BF"/>
    <w:rsid w:val="00224EBF"/>
    <w:rsid w:val="0022504A"/>
    <w:rsid w:val="002250EB"/>
    <w:rsid w:val="00225194"/>
    <w:rsid w:val="0022519E"/>
    <w:rsid w:val="002252C3"/>
    <w:rsid w:val="002253FE"/>
    <w:rsid w:val="002254AB"/>
    <w:rsid w:val="002255BA"/>
    <w:rsid w:val="00225A05"/>
    <w:rsid w:val="00225CE2"/>
    <w:rsid w:val="00225D04"/>
    <w:rsid w:val="002260ED"/>
    <w:rsid w:val="0022687C"/>
    <w:rsid w:val="00226937"/>
    <w:rsid w:val="00226CA3"/>
    <w:rsid w:val="00226D4A"/>
    <w:rsid w:val="00226E5E"/>
    <w:rsid w:val="002272C8"/>
    <w:rsid w:val="0022759A"/>
    <w:rsid w:val="00230026"/>
    <w:rsid w:val="002302D6"/>
    <w:rsid w:val="00230323"/>
    <w:rsid w:val="00230881"/>
    <w:rsid w:val="002309A1"/>
    <w:rsid w:val="00230EC4"/>
    <w:rsid w:val="00231054"/>
    <w:rsid w:val="00231409"/>
    <w:rsid w:val="0023165A"/>
    <w:rsid w:val="002319EB"/>
    <w:rsid w:val="00231E14"/>
    <w:rsid w:val="0023203B"/>
    <w:rsid w:val="0023273B"/>
    <w:rsid w:val="0023290B"/>
    <w:rsid w:val="00232CEF"/>
    <w:rsid w:val="00233409"/>
    <w:rsid w:val="002335C9"/>
    <w:rsid w:val="002336A5"/>
    <w:rsid w:val="002336AE"/>
    <w:rsid w:val="00233A79"/>
    <w:rsid w:val="00233C18"/>
    <w:rsid w:val="00233D7B"/>
    <w:rsid w:val="00233E5B"/>
    <w:rsid w:val="00233FD8"/>
    <w:rsid w:val="002340CA"/>
    <w:rsid w:val="00234358"/>
    <w:rsid w:val="002346EF"/>
    <w:rsid w:val="00234794"/>
    <w:rsid w:val="00234A6B"/>
    <w:rsid w:val="00235446"/>
    <w:rsid w:val="00235812"/>
    <w:rsid w:val="00235FB3"/>
    <w:rsid w:val="0023622D"/>
    <w:rsid w:val="00236323"/>
    <w:rsid w:val="002364B1"/>
    <w:rsid w:val="002369A1"/>
    <w:rsid w:val="0023710D"/>
    <w:rsid w:val="002371AB"/>
    <w:rsid w:val="00237472"/>
    <w:rsid w:val="002377EE"/>
    <w:rsid w:val="00237926"/>
    <w:rsid w:val="00237BBA"/>
    <w:rsid w:val="00237C77"/>
    <w:rsid w:val="00237D03"/>
    <w:rsid w:val="00237E9E"/>
    <w:rsid w:val="00240970"/>
    <w:rsid w:val="00240BE1"/>
    <w:rsid w:val="00240DE4"/>
    <w:rsid w:val="00240E9F"/>
    <w:rsid w:val="00240EB3"/>
    <w:rsid w:val="0024111C"/>
    <w:rsid w:val="00241211"/>
    <w:rsid w:val="002415E0"/>
    <w:rsid w:val="0024167A"/>
    <w:rsid w:val="002420B3"/>
    <w:rsid w:val="00242276"/>
    <w:rsid w:val="00242567"/>
    <w:rsid w:val="00242608"/>
    <w:rsid w:val="00242964"/>
    <w:rsid w:val="00242A39"/>
    <w:rsid w:val="00242ECB"/>
    <w:rsid w:val="0024381D"/>
    <w:rsid w:val="00243DD8"/>
    <w:rsid w:val="002440DA"/>
    <w:rsid w:val="0024416E"/>
    <w:rsid w:val="00244443"/>
    <w:rsid w:val="00244719"/>
    <w:rsid w:val="00244857"/>
    <w:rsid w:val="00244881"/>
    <w:rsid w:val="00244AC6"/>
    <w:rsid w:val="00245387"/>
    <w:rsid w:val="00245604"/>
    <w:rsid w:val="00245886"/>
    <w:rsid w:val="00245903"/>
    <w:rsid w:val="00245BC0"/>
    <w:rsid w:val="00245DCC"/>
    <w:rsid w:val="00246633"/>
    <w:rsid w:val="00246800"/>
    <w:rsid w:val="00246A3E"/>
    <w:rsid w:val="00246BE4"/>
    <w:rsid w:val="00246F81"/>
    <w:rsid w:val="0024706C"/>
    <w:rsid w:val="00247A66"/>
    <w:rsid w:val="00247ADC"/>
    <w:rsid w:val="00247C3D"/>
    <w:rsid w:val="00247D2B"/>
    <w:rsid w:val="00247DD7"/>
    <w:rsid w:val="00247E25"/>
    <w:rsid w:val="002504F8"/>
    <w:rsid w:val="00250511"/>
    <w:rsid w:val="00250890"/>
    <w:rsid w:val="00250892"/>
    <w:rsid w:val="00250D94"/>
    <w:rsid w:val="0025104F"/>
    <w:rsid w:val="0025187C"/>
    <w:rsid w:val="002522E0"/>
    <w:rsid w:val="00252303"/>
    <w:rsid w:val="002524A5"/>
    <w:rsid w:val="00252D33"/>
    <w:rsid w:val="00253770"/>
    <w:rsid w:val="002539ED"/>
    <w:rsid w:val="00253A3A"/>
    <w:rsid w:val="00253DD0"/>
    <w:rsid w:val="002541B6"/>
    <w:rsid w:val="0025431E"/>
    <w:rsid w:val="002546D9"/>
    <w:rsid w:val="00254A0B"/>
    <w:rsid w:val="00254A22"/>
    <w:rsid w:val="00254A68"/>
    <w:rsid w:val="00254AD6"/>
    <w:rsid w:val="002553D5"/>
    <w:rsid w:val="00255573"/>
    <w:rsid w:val="0025564F"/>
    <w:rsid w:val="002556DB"/>
    <w:rsid w:val="002560C6"/>
    <w:rsid w:val="00256602"/>
    <w:rsid w:val="00256A82"/>
    <w:rsid w:val="00256D6A"/>
    <w:rsid w:val="00256E85"/>
    <w:rsid w:val="002575BE"/>
    <w:rsid w:val="00257DDF"/>
    <w:rsid w:val="00257E5F"/>
    <w:rsid w:val="00260621"/>
    <w:rsid w:val="0026081A"/>
    <w:rsid w:val="00260B08"/>
    <w:rsid w:val="002616D9"/>
    <w:rsid w:val="0026183B"/>
    <w:rsid w:val="00261C7C"/>
    <w:rsid w:val="00261C85"/>
    <w:rsid w:val="00261CF9"/>
    <w:rsid w:val="00261E3A"/>
    <w:rsid w:val="002620CF"/>
    <w:rsid w:val="00262298"/>
    <w:rsid w:val="00262365"/>
    <w:rsid w:val="0026248B"/>
    <w:rsid w:val="00262630"/>
    <w:rsid w:val="0026270D"/>
    <w:rsid w:val="002627E8"/>
    <w:rsid w:val="00262D9C"/>
    <w:rsid w:val="00262EF5"/>
    <w:rsid w:val="002637D1"/>
    <w:rsid w:val="00263DCD"/>
    <w:rsid w:val="002646AF"/>
    <w:rsid w:val="002648E5"/>
    <w:rsid w:val="002653D1"/>
    <w:rsid w:val="002654C3"/>
    <w:rsid w:val="00266122"/>
    <w:rsid w:val="002663EC"/>
    <w:rsid w:val="00266660"/>
    <w:rsid w:val="00266A59"/>
    <w:rsid w:val="00266B87"/>
    <w:rsid w:val="0026708E"/>
    <w:rsid w:val="00267AB7"/>
    <w:rsid w:val="00267D07"/>
    <w:rsid w:val="00270022"/>
    <w:rsid w:val="00270289"/>
    <w:rsid w:val="002708BD"/>
    <w:rsid w:val="00270A02"/>
    <w:rsid w:val="00270A89"/>
    <w:rsid w:val="00270C6E"/>
    <w:rsid w:val="0027147D"/>
    <w:rsid w:val="00271B49"/>
    <w:rsid w:val="00272196"/>
    <w:rsid w:val="002725D4"/>
    <w:rsid w:val="00272666"/>
    <w:rsid w:val="0027270A"/>
    <w:rsid w:val="002728AE"/>
    <w:rsid w:val="00272966"/>
    <w:rsid w:val="00272B70"/>
    <w:rsid w:val="00273152"/>
    <w:rsid w:val="00273D32"/>
    <w:rsid w:val="00273DC0"/>
    <w:rsid w:val="00273ED9"/>
    <w:rsid w:val="00274170"/>
    <w:rsid w:val="002742CC"/>
    <w:rsid w:val="00274859"/>
    <w:rsid w:val="00274891"/>
    <w:rsid w:val="002749B3"/>
    <w:rsid w:val="00274A8A"/>
    <w:rsid w:val="00274B53"/>
    <w:rsid w:val="00274EAC"/>
    <w:rsid w:val="002750E1"/>
    <w:rsid w:val="0027554B"/>
    <w:rsid w:val="00275BDA"/>
    <w:rsid w:val="00275D08"/>
    <w:rsid w:val="00275D89"/>
    <w:rsid w:val="00275F94"/>
    <w:rsid w:val="00276090"/>
    <w:rsid w:val="00276430"/>
    <w:rsid w:val="002764C5"/>
    <w:rsid w:val="00276675"/>
    <w:rsid w:val="00276885"/>
    <w:rsid w:val="00276CB5"/>
    <w:rsid w:val="002774D5"/>
    <w:rsid w:val="00277702"/>
    <w:rsid w:val="002777D1"/>
    <w:rsid w:val="00277D28"/>
    <w:rsid w:val="00277F11"/>
    <w:rsid w:val="002804D4"/>
    <w:rsid w:val="0028062B"/>
    <w:rsid w:val="00280691"/>
    <w:rsid w:val="00280797"/>
    <w:rsid w:val="00280822"/>
    <w:rsid w:val="00280FFE"/>
    <w:rsid w:val="00281131"/>
    <w:rsid w:val="002818FC"/>
    <w:rsid w:val="0028246D"/>
    <w:rsid w:val="002824C1"/>
    <w:rsid w:val="0028298C"/>
    <w:rsid w:val="00282B24"/>
    <w:rsid w:val="00282CA6"/>
    <w:rsid w:val="00282D43"/>
    <w:rsid w:val="00282FDE"/>
    <w:rsid w:val="00283485"/>
    <w:rsid w:val="00283758"/>
    <w:rsid w:val="00283DF3"/>
    <w:rsid w:val="00283EE1"/>
    <w:rsid w:val="00284430"/>
    <w:rsid w:val="0028468C"/>
    <w:rsid w:val="002846F9"/>
    <w:rsid w:val="002848F8"/>
    <w:rsid w:val="00284C46"/>
    <w:rsid w:val="00284C9D"/>
    <w:rsid w:val="00284E20"/>
    <w:rsid w:val="00284E75"/>
    <w:rsid w:val="002850B7"/>
    <w:rsid w:val="00285711"/>
    <w:rsid w:val="00285D30"/>
    <w:rsid w:val="0028624E"/>
    <w:rsid w:val="0028663E"/>
    <w:rsid w:val="00286697"/>
    <w:rsid w:val="002867C7"/>
    <w:rsid w:val="002867ED"/>
    <w:rsid w:val="00286A1F"/>
    <w:rsid w:val="00286BB3"/>
    <w:rsid w:val="00286BF9"/>
    <w:rsid w:val="00286CEB"/>
    <w:rsid w:val="00286DE9"/>
    <w:rsid w:val="00287003"/>
    <w:rsid w:val="00287017"/>
    <w:rsid w:val="002871A5"/>
    <w:rsid w:val="0028745F"/>
    <w:rsid w:val="0028754A"/>
    <w:rsid w:val="00287843"/>
    <w:rsid w:val="002878CE"/>
    <w:rsid w:val="00287938"/>
    <w:rsid w:val="00287ADE"/>
    <w:rsid w:val="00287BD2"/>
    <w:rsid w:val="00290985"/>
    <w:rsid w:val="00290A92"/>
    <w:rsid w:val="00290DBC"/>
    <w:rsid w:val="00291170"/>
    <w:rsid w:val="00291334"/>
    <w:rsid w:val="0029136A"/>
    <w:rsid w:val="0029143F"/>
    <w:rsid w:val="002915D8"/>
    <w:rsid w:val="00291600"/>
    <w:rsid w:val="002916ED"/>
    <w:rsid w:val="0029189D"/>
    <w:rsid w:val="00291DE6"/>
    <w:rsid w:val="002920FA"/>
    <w:rsid w:val="002924EC"/>
    <w:rsid w:val="00292B98"/>
    <w:rsid w:val="00292C73"/>
    <w:rsid w:val="00292DE6"/>
    <w:rsid w:val="00293620"/>
    <w:rsid w:val="00293A8B"/>
    <w:rsid w:val="00293C6F"/>
    <w:rsid w:val="0029412F"/>
    <w:rsid w:val="002941B6"/>
    <w:rsid w:val="00294344"/>
    <w:rsid w:val="00294D4D"/>
    <w:rsid w:val="00295178"/>
    <w:rsid w:val="00295427"/>
    <w:rsid w:val="0029584D"/>
    <w:rsid w:val="00295EEF"/>
    <w:rsid w:val="00295F2D"/>
    <w:rsid w:val="00296520"/>
    <w:rsid w:val="00296713"/>
    <w:rsid w:val="002968AC"/>
    <w:rsid w:val="00296E6E"/>
    <w:rsid w:val="002970C8"/>
    <w:rsid w:val="0029733E"/>
    <w:rsid w:val="00297A7A"/>
    <w:rsid w:val="00297CF7"/>
    <w:rsid w:val="00297EA3"/>
    <w:rsid w:val="00297EC2"/>
    <w:rsid w:val="00297FDB"/>
    <w:rsid w:val="002A0207"/>
    <w:rsid w:val="002A03A4"/>
    <w:rsid w:val="002A0437"/>
    <w:rsid w:val="002A0469"/>
    <w:rsid w:val="002A0E92"/>
    <w:rsid w:val="002A1140"/>
    <w:rsid w:val="002A143E"/>
    <w:rsid w:val="002A1657"/>
    <w:rsid w:val="002A16D1"/>
    <w:rsid w:val="002A1EC3"/>
    <w:rsid w:val="002A27B1"/>
    <w:rsid w:val="002A2E89"/>
    <w:rsid w:val="002A308B"/>
    <w:rsid w:val="002A3519"/>
    <w:rsid w:val="002A3603"/>
    <w:rsid w:val="002A3623"/>
    <w:rsid w:val="002A3630"/>
    <w:rsid w:val="002A36A1"/>
    <w:rsid w:val="002A3CEE"/>
    <w:rsid w:val="002A3D96"/>
    <w:rsid w:val="002A4083"/>
    <w:rsid w:val="002A40DF"/>
    <w:rsid w:val="002A443C"/>
    <w:rsid w:val="002A4620"/>
    <w:rsid w:val="002A4A06"/>
    <w:rsid w:val="002A4B26"/>
    <w:rsid w:val="002A4F3F"/>
    <w:rsid w:val="002A50FE"/>
    <w:rsid w:val="002A512F"/>
    <w:rsid w:val="002A518C"/>
    <w:rsid w:val="002A5C92"/>
    <w:rsid w:val="002A5D9B"/>
    <w:rsid w:val="002A5E55"/>
    <w:rsid w:val="002A5EBC"/>
    <w:rsid w:val="002A5F27"/>
    <w:rsid w:val="002A6E6A"/>
    <w:rsid w:val="002A6EF1"/>
    <w:rsid w:val="002A7105"/>
    <w:rsid w:val="002A71C7"/>
    <w:rsid w:val="002A72A5"/>
    <w:rsid w:val="002A74A7"/>
    <w:rsid w:val="002A75F2"/>
    <w:rsid w:val="002A768D"/>
    <w:rsid w:val="002A779A"/>
    <w:rsid w:val="002A796B"/>
    <w:rsid w:val="002A7B90"/>
    <w:rsid w:val="002A7E8F"/>
    <w:rsid w:val="002B04D3"/>
    <w:rsid w:val="002B0D1B"/>
    <w:rsid w:val="002B10A0"/>
    <w:rsid w:val="002B1721"/>
    <w:rsid w:val="002B2127"/>
    <w:rsid w:val="002B25FC"/>
    <w:rsid w:val="002B26C7"/>
    <w:rsid w:val="002B2798"/>
    <w:rsid w:val="002B283F"/>
    <w:rsid w:val="002B2AB2"/>
    <w:rsid w:val="002B2B55"/>
    <w:rsid w:val="002B2BA9"/>
    <w:rsid w:val="002B2BEB"/>
    <w:rsid w:val="002B2D91"/>
    <w:rsid w:val="002B335A"/>
    <w:rsid w:val="002B3D27"/>
    <w:rsid w:val="002B3D7F"/>
    <w:rsid w:val="002B410D"/>
    <w:rsid w:val="002B415D"/>
    <w:rsid w:val="002B4214"/>
    <w:rsid w:val="002B4AED"/>
    <w:rsid w:val="002B4BCF"/>
    <w:rsid w:val="002B4DBD"/>
    <w:rsid w:val="002B505B"/>
    <w:rsid w:val="002B52F4"/>
    <w:rsid w:val="002B5986"/>
    <w:rsid w:val="002B5A49"/>
    <w:rsid w:val="002B5B8B"/>
    <w:rsid w:val="002B6106"/>
    <w:rsid w:val="002B66DE"/>
    <w:rsid w:val="002B6929"/>
    <w:rsid w:val="002B6A21"/>
    <w:rsid w:val="002B6B91"/>
    <w:rsid w:val="002B6D9D"/>
    <w:rsid w:val="002B72C8"/>
    <w:rsid w:val="002B72DF"/>
    <w:rsid w:val="002B72EC"/>
    <w:rsid w:val="002B78C1"/>
    <w:rsid w:val="002B7908"/>
    <w:rsid w:val="002B7A01"/>
    <w:rsid w:val="002B7EC6"/>
    <w:rsid w:val="002C02F6"/>
    <w:rsid w:val="002C041F"/>
    <w:rsid w:val="002C07AC"/>
    <w:rsid w:val="002C08BD"/>
    <w:rsid w:val="002C0A60"/>
    <w:rsid w:val="002C0D86"/>
    <w:rsid w:val="002C1C85"/>
    <w:rsid w:val="002C1CB3"/>
    <w:rsid w:val="002C1CC5"/>
    <w:rsid w:val="002C1CDF"/>
    <w:rsid w:val="002C1D08"/>
    <w:rsid w:val="002C1D41"/>
    <w:rsid w:val="002C1F32"/>
    <w:rsid w:val="002C1FF2"/>
    <w:rsid w:val="002C23C5"/>
    <w:rsid w:val="002C263E"/>
    <w:rsid w:val="002C2882"/>
    <w:rsid w:val="002C2AB4"/>
    <w:rsid w:val="002C2B19"/>
    <w:rsid w:val="002C2D46"/>
    <w:rsid w:val="002C2FA5"/>
    <w:rsid w:val="002C2FD1"/>
    <w:rsid w:val="002C3CA7"/>
    <w:rsid w:val="002C3FB1"/>
    <w:rsid w:val="002C43CA"/>
    <w:rsid w:val="002C4765"/>
    <w:rsid w:val="002C4A5F"/>
    <w:rsid w:val="002C4DC1"/>
    <w:rsid w:val="002C4FFE"/>
    <w:rsid w:val="002C5002"/>
    <w:rsid w:val="002C552A"/>
    <w:rsid w:val="002C5CED"/>
    <w:rsid w:val="002C5D3F"/>
    <w:rsid w:val="002C6092"/>
    <w:rsid w:val="002C62CE"/>
    <w:rsid w:val="002C6409"/>
    <w:rsid w:val="002C64F3"/>
    <w:rsid w:val="002C6941"/>
    <w:rsid w:val="002C6ABF"/>
    <w:rsid w:val="002C6B59"/>
    <w:rsid w:val="002C6C80"/>
    <w:rsid w:val="002C7728"/>
    <w:rsid w:val="002C7A4B"/>
    <w:rsid w:val="002D0EDA"/>
    <w:rsid w:val="002D1030"/>
    <w:rsid w:val="002D10C3"/>
    <w:rsid w:val="002D1390"/>
    <w:rsid w:val="002D1922"/>
    <w:rsid w:val="002D1A8A"/>
    <w:rsid w:val="002D1D6E"/>
    <w:rsid w:val="002D1D96"/>
    <w:rsid w:val="002D1DCF"/>
    <w:rsid w:val="002D1E37"/>
    <w:rsid w:val="002D272C"/>
    <w:rsid w:val="002D28BD"/>
    <w:rsid w:val="002D28E5"/>
    <w:rsid w:val="002D2BD0"/>
    <w:rsid w:val="002D2C1D"/>
    <w:rsid w:val="002D2E5F"/>
    <w:rsid w:val="002D32EB"/>
    <w:rsid w:val="002D34B9"/>
    <w:rsid w:val="002D3718"/>
    <w:rsid w:val="002D3893"/>
    <w:rsid w:val="002D3990"/>
    <w:rsid w:val="002D39E9"/>
    <w:rsid w:val="002D40E4"/>
    <w:rsid w:val="002D4607"/>
    <w:rsid w:val="002D46CD"/>
    <w:rsid w:val="002D4C3D"/>
    <w:rsid w:val="002D4CB2"/>
    <w:rsid w:val="002D505E"/>
    <w:rsid w:val="002D5153"/>
    <w:rsid w:val="002D56CC"/>
    <w:rsid w:val="002D5C19"/>
    <w:rsid w:val="002D602A"/>
    <w:rsid w:val="002D64BB"/>
    <w:rsid w:val="002D64DD"/>
    <w:rsid w:val="002D6887"/>
    <w:rsid w:val="002D6930"/>
    <w:rsid w:val="002D6A46"/>
    <w:rsid w:val="002D6E71"/>
    <w:rsid w:val="002D704F"/>
    <w:rsid w:val="002D729E"/>
    <w:rsid w:val="002D7841"/>
    <w:rsid w:val="002D7F1E"/>
    <w:rsid w:val="002E0A0F"/>
    <w:rsid w:val="002E0F1B"/>
    <w:rsid w:val="002E1363"/>
    <w:rsid w:val="002E1595"/>
    <w:rsid w:val="002E2304"/>
    <w:rsid w:val="002E245E"/>
    <w:rsid w:val="002E24A2"/>
    <w:rsid w:val="002E26C4"/>
    <w:rsid w:val="002E295B"/>
    <w:rsid w:val="002E2DAD"/>
    <w:rsid w:val="002E2FB1"/>
    <w:rsid w:val="002E3070"/>
    <w:rsid w:val="002E30B6"/>
    <w:rsid w:val="002E32D7"/>
    <w:rsid w:val="002E3460"/>
    <w:rsid w:val="002E34AB"/>
    <w:rsid w:val="002E38DA"/>
    <w:rsid w:val="002E4758"/>
    <w:rsid w:val="002E4B76"/>
    <w:rsid w:val="002E4C17"/>
    <w:rsid w:val="002E4DB7"/>
    <w:rsid w:val="002E4DF3"/>
    <w:rsid w:val="002E5159"/>
    <w:rsid w:val="002E5425"/>
    <w:rsid w:val="002E57B1"/>
    <w:rsid w:val="002E5DAA"/>
    <w:rsid w:val="002E64BC"/>
    <w:rsid w:val="002E6526"/>
    <w:rsid w:val="002E6B7C"/>
    <w:rsid w:val="002E6BF2"/>
    <w:rsid w:val="002E6F92"/>
    <w:rsid w:val="002E756A"/>
    <w:rsid w:val="002E77C2"/>
    <w:rsid w:val="002E77C8"/>
    <w:rsid w:val="002E7970"/>
    <w:rsid w:val="002E7C8A"/>
    <w:rsid w:val="002E7E54"/>
    <w:rsid w:val="002F0484"/>
    <w:rsid w:val="002F0592"/>
    <w:rsid w:val="002F05A3"/>
    <w:rsid w:val="002F09A8"/>
    <w:rsid w:val="002F0B91"/>
    <w:rsid w:val="002F10F9"/>
    <w:rsid w:val="002F157C"/>
    <w:rsid w:val="002F16D1"/>
    <w:rsid w:val="002F1985"/>
    <w:rsid w:val="002F1A28"/>
    <w:rsid w:val="002F1AD6"/>
    <w:rsid w:val="002F1F3C"/>
    <w:rsid w:val="002F2C17"/>
    <w:rsid w:val="002F30B0"/>
    <w:rsid w:val="002F3379"/>
    <w:rsid w:val="002F3570"/>
    <w:rsid w:val="002F3A1B"/>
    <w:rsid w:val="002F421C"/>
    <w:rsid w:val="002F4283"/>
    <w:rsid w:val="002F43AA"/>
    <w:rsid w:val="002F4871"/>
    <w:rsid w:val="002F52B5"/>
    <w:rsid w:val="002F53AC"/>
    <w:rsid w:val="002F5482"/>
    <w:rsid w:val="002F5567"/>
    <w:rsid w:val="002F57F6"/>
    <w:rsid w:val="002F5A0B"/>
    <w:rsid w:val="002F5CB0"/>
    <w:rsid w:val="002F6349"/>
    <w:rsid w:val="002F63E9"/>
    <w:rsid w:val="002F650F"/>
    <w:rsid w:val="002F6812"/>
    <w:rsid w:val="002F6ABC"/>
    <w:rsid w:val="002F6CF0"/>
    <w:rsid w:val="002F6DF0"/>
    <w:rsid w:val="002F70D0"/>
    <w:rsid w:val="002F711E"/>
    <w:rsid w:val="002F74C7"/>
    <w:rsid w:val="002F74F8"/>
    <w:rsid w:val="002F772B"/>
    <w:rsid w:val="002F773C"/>
    <w:rsid w:val="002F799E"/>
    <w:rsid w:val="002F7B06"/>
    <w:rsid w:val="00300069"/>
    <w:rsid w:val="00300AC5"/>
    <w:rsid w:val="00300E9E"/>
    <w:rsid w:val="003010C3"/>
    <w:rsid w:val="0030110E"/>
    <w:rsid w:val="00301177"/>
    <w:rsid w:val="00301CE0"/>
    <w:rsid w:val="00301D6D"/>
    <w:rsid w:val="00302136"/>
    <w:rsid w:val="0030216D"/>
    <w:rsid w:val="00302304"/>
    <w:rsid w:val="00302889"/>
    <w:rsid w:val="00302ABE"/>
    <w:rsid w:val="00302C17"/>
    <w:rsid w:val="00303272"/>
    <w:rsid w:val="0030353F"/>
    <w:rsid w:val="00303735"/>
    <w:rsid w:val="003039FF"/>
    <w:rsid w:val="00303B4C"/>
    <w:rsid w:val="00303BE7"/>
    <w:rsid w:val="00303D35"/>
    <w:rsid w:val="00304058"/>
    <w:rsid w:val="003041F5"/>
    <w:rsid w:val="003042F5"/>
    <w:rsid w:val="003045C1"/>
    <w:rsid w:val="00304E79"/>
    <w:rsid w:val="00304E84"/>
    <w:rsid w:val="00304EB9"/>
    <w:rsid w:val="003050BC"/>
    <w:rsid w:val="003055F8"/>
    <w:rsid w:val="003058C5"/>
    <w:rsid w:val="0030594F"/>
    <w:rsid w:val="00305A5A"/>
    <w:rsid w:val="0030601A"/>
    <w:rsid w:val="003061BA"/>
    <w:rsid w:val="00306433"/>
    <w:rsid w:val="00306758"/>
    <w:rsid w:val="00306917"/>
    <w:rsid w:val="00306DA3"/>
    <w:rsid w:val="00306F26"/>
    <w:rsid w:val="00306F65"/>
    <w:rsid w:val="003076FA"/>
    <w:rsid w:val="00307A61"/>
    <w:rsid w:val="00307ADD"/>
    <w:rsid w:val="00307D7D"/>
    <w:rsid w:val="00307F55"/>
    <w:rsid w:val="003102D4"/>
    <w:rsid w:val="0031041E"/>
    <w:rsid w:val="003108CB"/>
    <w:rsid w:val="00310E5A"/>
    <w:rsid w:val="00310F9C"/>
    <w:rsid w:val="00311115"/>
    <w:rsid w:val="00311201"/>
    <w:rsid w:val="00311FD6"/>
    <w:rsid w:val="00312179"/>
    <w:rsid w:val="0031223A"/>
    <w:rsid w:val="00312B91"/>
    <w:rsid w:val="00312BD5"/>
    <w:rsid w:val="00312CBA"/>
    <w:rsid w:val="003131BB"/>
    <w:rsid w:val="0031327E"/>
    <w:rsid w:val="003135E3"/>
    <w:rsid w:val="003136B2"/>
    <w:rsid w:val="003140D2"/>
    <w:rsid w:val="00314490"/>
    <w:rsid w:val="00314543"/>
    <w:rsid w:val="00314600"/>
    <w:rsid w:val="00314AED"/>
    <w:rsid w:val="00314C9F"/>
    <w:rsid w:val="00314FCE"/>
    <w:rsid w:val="003150DD"/>
    <w:rsid w:val="003152C6"/>
    <w:rsid w:val="00315556"/>
    <w:rsid w:val="00315585"/>
    <w:rsid w:val="003156B5"/>
    <w:rsid w:val="00315A0D"/>
    <w:rsid w:val="00315A37"/>
    <w:rsid w:val="00315F23"/>
    <w:rsid w:val="003160DC"/>
    <w:rsid w:val="00316BE1"/>
    <w:rsid w:val="00316D0D"/>
    <w:rsid w:val="00317412"/>
    <w:rsid w:val="0031789E"/>
    <w:rsid w:val="00317BBB"/>
    <w:rsid w:val="00317F4C"/>
    <w:rsid w:val="00317FA8"/>
    <w:rsid w:val="00320088"/>
    <w:rsid w:val="003203EC"/>
    <w:rsid w:val="003207F4"/>
    <w:rsid w:val="00320A88"/>
    <w:rsid w:val="00320B88"/>
    <w:rsid w:val="00320C0F"/>
    <w:rsid w:val="00321BCD"/>
    <w:rsid w:val="00321EFE"/>
    <w:rsid w:val="00322219"/>
    <w:rsid w:val="00322253"/>
    <w:rsid w:val="003225B9"/>
    <w:rsid w:val="00322637"/>
    <w:rsid w:val="00322F31"/>
    <w:rsid w:val="00323417"/>
    <w:rsid w:val="003236FB"/>
    <w:rsid w:val="003237C7"/>
    <w:rsid w:val="00323937"/>
    <w:rsid w:val="00323A40"/>
    <w:rsid w:val="00324270"/>
    <w:rsid w:val="00324519"/>
    <w:rsid w:val="00324804"/>
    <w:rsid w:val="00324DFD"/>
    <w:rsid w:val="00324EBF"/>
    <w:rsid w:val="00324F76"/>
    <w:rsid w:val="003250E8"/>
    <w:rsid w:val="003257DF"/>
    <w:rsid w:val="00325956"/>
    <w:rsid w:val="003259F6"/>
    <w:rsid w:val="00325AFF"/>
    <w:rsid w:val="00325E7F"/>
    <w:rsid w:val="003263E4"/>
    <w:rsid w:val="003268BD"/>
    <w:rsid w:val="00326998"/>
    <w:rsid w:val="00326B33"/>
    <w:rsid w:val="00326B62"/>
    <w:rsid w:val="00326D7A"/>
    <w:rsid w:val="00326ED5"/>
    <w:rsid w:val="00326F2C"/>
    <w:rsid w:val="00326F7B"/>
    <w:rsid w:val="003273D6"/>
    <w:rsid w:val="00327504"/>
    <w:rsid w:val="0032757E"/>
    <w:rsid w:val="00327902"/>
    <w:rsid w:val="00327A08"/>
    <w:rsid w:val="00327A33"/>
    <w:rsid w:val="00327BD4"/>
    <w:rsid w:val="00327D07"/>
    <w:rsid w:val="00327EC2"/>
    <w:rsid w:val="0033007B"/>
    <w:rsid w:val="00330255"/>
    <w:rsid w:val="00330395"/>
    <w:rsid w:val="0033040C"/>
    <w:rsid w:val="00330508"/>
    <w:rsid w:val="00330869"/>
    <w:rsid w:val="00330BA9"/>
    <w:rsid w:val="00330D10"/>
    <w:rsid w:val="00330E52"/>
    <w:rsid w:val="00330ED2"/>
    <w:rsid w:val="003311F4"/>
    <w:rsid w:val="003314A1"/>
    <w:rsid w:val="00331D92"/>
    <w:rsid w:val="0033223A"/>
    <w:rsid w:val="003324E9"/>
    <w:rsid w:val="00332502"/>
    <w:rsid w:val="00332609"/>
    <w:rsid w:val="003326A3"/>
    <w:rsid w:val="0033292B"/>
    <w:rsid w:val="00332E49"/>
    <w:rsid w:val="00332E50"/>
    <w:rsid w:val="00333224"/>
    <w:rsid w:val="00333344"/>
    <w:rsid w:val="003335CE"/>
    <w:rsid w:val="00333978"/>
    <w:rsid w:val="00333C95"/>
    <w:rsid w:val="00333CAF"/>
    <w:rsid w:val="00334078"/>
    <w:rsid w:val="003348A5"/>
    <w:rsid w:val="00334C1F"/>
    <w:rsid w:val="00334D4F"/>
    <w:rsid w:val="00334D5A"/>
    <w:rsid w:val="00334E23"/>
    <w:rsid w:val="003352B7"/>
    <w:rsid w:val="00335386"/>
    <w:rsid w:val="00335D40"/>
    <w:rsid w:val="00336071"/>
    <w:rsid w:val="00336415"/>
    <w:rsid w:val="003367C1"/>
    <w:rsid w:val="00336C0D"/>
    <w:rsid w:val="00336E30"/>
    <w:rsid w:val="00337037"/>
    <w:rsid w:val="00337283"/>
    <w:rsid w:val="0033752B"/>
    <w:rsid w:val="003375B9"/>
    <w:rsid w:val="00337952"/>
    <w:rsid w:val="00337A7A"/>
    <w:rsid w:val="00337E20"/>
    <w:rsid w:val="003400D1"/>
    <w:rsid w:val="003401F4"/>
    <w:rsid w:val="003404EB"/>
    <w:rsid w:val="003404FE"/>
    <w:rsid w:val="00340CFC"/>
    <w:rsid w:val="003415BD"/>
    <w:rsid w:val="0034195D"/>
    <w:rsid w:val="00341B3A"/>
    <w:rsid w:val="00342436"/>
    <w:rsid w:val="00342524"/>
    <w:rsid w:val="0034273D"/>
    <w:rsid w:val="003427E2"/>
    <w:rsid w:val="00343BCA"/>
    <w:rsid w:val="00343ED0"/>
    <w:rsid w:val="00344068"/>
    <w:rsid w:val="0034433C"/>
    <w:rsid w:val="0034492B"/>
    <w:rsid w:val="00344B4A"/>
    <w:rsid w:val="00344E50"/>
    <w:rsid w:val="003451DA"/>
    <w:rsid w:val="003452F0"/>
    <w:rsid w:val="00345383"/>
    <w:rsid w:val="00345711"/>
    <w:rsid w:val="00345A7C"/>
    <w:rsid w:val="00345DA8"/>
    <w:rsid w:val="003462FC"/>
    <w:rsid w:val="0034637E"/>
    <w:rsid w:val="0034648D"/>
    <w:rsid w:val="00346743"/>
    <w:rsid w:val="00346D6B"/>
    <w:rsid w:val="00346D84"/>
    <w:rsid w:val="00346F81"/>
    <w:rsid w:val="00347269"/>
    <w:rsid w:val="00347541"/>
    <w:rsid w:val="00347628"/>
    <w:rsid w:val="0034795E"/>
    <w:rsid w:val="00347CE2"/>
    <w:rsid w:val="00347E9F"/>
    <w:rsid w:val="00347EE4"/>
    <w:rsid w:val="0035004F"/>
    <w:rsid w:val="003503B2"/>
    <w:rsid w:val="00350526"/>
    <w:rsid w:val="00350588"/>
    <w:rsid w:val="003506B7"/>
    <w:rsid w:val="0035090B"/>
    <w:rsid w:val="00350A55"/>
    <w:rsid w:val="00350E1F"/>
    <w:rsid w:val="00351094"/>
    <w:rsid w:val="003514D6"/>
    <w:rsid w:val="003516B0"/>
    <w:rsid w:val="003518A9"/>
    <w:rsid w:val="0035197B"/>
    <w:rsid w:val="00351AE7"/>
    <w:rsid w:val="00351CEA"/>
    <w:rsid w:val="00351D36"/>
    <w:rsid w:val="00351F2E"/>
    <w:rsid w:val="00352029"/>
    <w:rsid w:val="00352286"/>
    <w:rsid w:val="00352767"/>
    <w:rsid w:val="00352CF3"/>
    <w:rsid w:val="00352FC3"/>
    <w:rsid w:val="00353326"/>
    <w:rsid w:val="00353798"/>
    <w:rsid w:val="00353974"/>
    <w:rsid w:val="003539E6"/>
    <w:rsid w:val="00353B04"/>
    <w:rsid w:val="00353B14"/>
    <w:rsid w:val="00353B41"/>
    <w:rsid w:val="00353B4F"/>
    <w:rsid w:val="00353F30"/>
    <w:rsid w:val="00354024"/>
    <w:rsid w:val="003547F2"/>
    <w:rsid w:val="00354983"/>
    <w:rsid w:val="00354C66"/>
    <w:rsid w:val="00354DBA"/>
    <w:rsid w:val="00354FEA"/>
    <w:rsid w:val="0035502A"/>
    <w:rsid w:val="00355174"/>
    <w:rsid w:val="00355241"/>
    <w:rsid w:val="0035525F"/>
    <w:rsid w:val="0035577B"/>
    <w:rsid w:val="00355986"/>
    <w:rsid w:val="00355BD4"/>
    <w:rsid w:val="00355E9C"/>
    <w:rsid w:val="00355F76"/>
    <w:rsid w:val="00356007"/>
    <w:rsid w:val="0035608F"/>
    <w:rsid w:val="0035610E"/>
    <w:rsid w:val="003564A6"/>
    <w:rsid w:val="003567C9"/>
    <w:rsid w:val="003567E3"/>
    <w:rsid w:val="00356876"/>
    <w:rsid w:val="003570B2"/>
    <w:rsid w:val="003573D3"/>
    <w:rsid w:val="00357474"/>
    <w:rsid w:val="00357559"/>
    <w:rsid w:val="003575B5"/>
    <w:rsid w:val="003577DA"/>
    <w:rsid w:val="00357BF5"/>
    <w:rsid w:val="00357E15"/>
    <w:rsid w:val="00357F5B"/>
    <w:rsid w:val="00360208"/>
    <w:rsid w:val="0036050A"/>
    <w:rsid w:val="003605BE"/>
    <w:rsid w:val="00360A9C"/>
    <w:rsid w:val="00360CAE"/>
    <w:rsid w:val="00361295"/>
    <w:rsid w:val="00361468"/>
    <w:rsid w:val="003614B0"/>
    <w:rsid w:val="003614D4"/>
    <w:rsid w:val="00361680"/>
    <w:rsid w:val="00361796"/>
    <w:rsid w:val="003617E6"/>
    <w:rsid w:val="00361C42"/>
    <w:rsid w:val="00361E11"/>
    <w:rsid w:val="00361F02"/>
    <w:rsid w:val="003621BC"/>
    <w:rsid w:val="003623D3"/>
    <w:rsid w:val="00362B3D"/>
    <w:rsid w:val="00362CFE"/>
    <w:rsid w:val="00363059"/>
    <w:rsid w:val="00363E18"/>
    <w:rsid w:val="00363E65"/>
    <w:rsid w:val="00363F12"/>
    <w:rsid w:val="003640FF"/>
    <w:rsid w:val="003648AA"/>
    <w:rsid w:val="00364C82"/>
    <w:rsid w:val="00364C8C"/>
    <w:rsid w:val="00364E45"/>
    <w:rsid w:val="00365F3C"/>
    <w:rsid w:val="0036667F"/>
    <w:rsid w:val="00366892"/>
    <w:rsid w:val="00366A26"/>
    <w:rsid w:val="00366A5D"/>
    <w:rsid w:val="00366AAF"/>
    <w:rsid w:val="00366B79"/>
    <w:rsid w:val="00366CE6"/>
    <w:rsid w:val="00367747"/>
    <w:rsid w:val="00367891"/>
    <w:rsid w:val="00367D14"/>
    <w:rsid w:val="00367E9A"/>
    <w:rsid w:val="003704DA"/>
    <w:rsid w:val="00370772"/>
    <w:rsid w:val="00370911"/>
    <w:rsid w:val="00370CF9"/>
    <w:rsid w:val="00370F14"/>
    <w:rsid w:val="00371366"/>
    <w:rsid w:val="003717C7"/>
    <w:rsid w:val="00371AFA"/>
    <w:rsid w:val="00371E4D"/>
    <w:rsid w:val="00371E96"/>
    <w:rsid w:val="00372614"/>
    <w:rsid w:val="00372687"/>
    <w:rsid w:val="00372CCA"/>
    <w:rsid w:val="00372DAA"/>
    <w:rsid w:val="0037314C"/>
    <w:rsid w:val="0037327D"/>
    <w:rsid w:val="00373695"/>
    <w:rsid w:val="00373901"/>
    <w:rsid w:val="00373C32"/>
    <w:rsid w:val="00373E41"/>
    <w:rsid w:val="0037400A"/>
    <w:rsid w:val="003747E3"/>
    <w:rsid w:val="003747F4"/>
    <w:rsid w:val="0037497B"/>
    <w:rsid w:val="00374BC0"/>
    <w:rsid w:val="00375039"/>
    <w:rsid w:val="003754E3"/>
    <w:rsid w:val="00375BB0"/>
    <w:rsid w:val="00375C0D"/>
    <w:rsid w:val="00375C1A"/>
    <w:rsid w:val="00375C9E"/>
    <w:rsid w:val="00375D99"/>
    <w:rsid w:val="003761CE"/>
    <w:rsid w:val="00376326"/>
    <w:rsid w:val="0037660B"/>
    <w:rsid w:val="003766A4"/>
    <w:rsid w:val="003771E3"/>
    <w:rsid w:val="00377279"/>
    <w:rsid w:val="003775D5"/>
    <w:rsid w:val="00377B53"/>
    <w:rsid w:val="00377F08"/>
    <w:rsid w:val="003801AD"/>
    <w:rsid w:val="003801E9"/>
    <w:rsid w:val="00380529"/>
    <w:rsid w:val="00380B86"/>
    <w:rsid w:val="00380C21"/>
    <w:rsid w:val="00380EA4"/>
    <w:rsid w:val="003817DE"/>
    <w:rsid w:val="0038182F"/>
    <w:rsid w:val="00381D8A"/>
    <w:rsid w:val="00381F8D"/>
    <w:rsid w:val="00382122"/>
    <w:rsid w:val="003825A9"/>
    <w:rsid w:val="003826C8"/>
    <w:rsid w:val="00382965"/>
    <w:rsid w:val="003829AA"/>
    <w:rsid w:val="00382A8D"/>
    <w:rsid w:val="00382EB8"/>
    <w:rsid w:val="00383224"/>
    <w:rsid w:val="00383894"/>
    <w:rsid w:val="00383999"/>
    <w:rsid w:val="0038431E"/>
    <w:rsid w:val="003847D1"/>
    <w:rsid w:val="00384E87"/>
    <w:rsid w:val="0038511D"/>
    <w:rsid w:val="0038555C"/>
    <w:rsid w:val="00385726"/>
    <w:rsid w:val="00385E5D"/>
    <w:rsid w:val="0038664E"/>
    <w:rsid w:val="003866E6"/>
    <w:rsid w:val="0038690B"/>
    <w:rsid w:val="00386A22"/>
    <w:rsid w:val="00386A29"/>
    <w:rsid w:val="00386A9B"/>
    <w:rsid w:val="00386B6A"/>
    <w:rsid w:val="00386C18"/>
    <w:rsid w:val="00386DFF"/>
    <w:rsid w:val="00386EDB"/>
    <w:rsid w:val="00387AB1"/>
    <w:rsid w:val="00387ACC"/>
    <w:rsid w:val="003903FD"/>
    <w:rsid w:val="00390430"/>
    <w:rsid w:val="003905DD"/>
    <w:rsid w:val="00390670"/>
    <w:rsid w:val="00390711"/>
    <w:rsid w:val="003908A4"/>
    <w:rsid w:val="00390C79"/>
    <w:rsid w:val="003911FD"/>
    <w:rsid w:val="00391D0F"/>
    <w:rsid w:val="00391F42"/>
    <w:rsid w:val="00392465"/>
    <w:rsid w:val="003925E3"/>
    <w:rsid w:val="0039279F"/>
    <w:rsid w:val="00392FE8"/>
    <w:rsid w:val="00393280"/>
    <w:rsid w:val="00393641"/>
    <w:rsid w:val="00393989"/>
    <w:rsid w:val="003939C7"/>
    <w:rsid w:val="00393A4B"/>
    <w:rsid w:val="00393D6B"/>
    <w:rsid w:val="00393FCA"/>
    <w:rsid w:val="003943F0"/>
    <w:rsid w:val="003943F8"/>
    <w:rsid w:val="00394432"/>
    <w:rsid w:val="00394489"/>
    <w:rsid w:val="00394828"/>
    <w:rsid w:val="00394A64"/>
    <w:rsid w:val="0039566A"/>
    <w:rsid w:val="003956B6"/>
    <w:rsid w:val="00395728"/>
    <w:rsid w:val="00395878"/>
    <w:rsid w:val="00395A1C"/>
    <w:rsid w:val="00395B06"/>
    <w:rsid w:val="00395C7F"/>
    <w:rsid w:val="00395D72"/>
    <w:rsid w:val="00395D73"/>
    <w:rsid w:val="003960A8"/>
    <w:rsid w:val="0039616F"/>
    <w:rsid w:val="0039651C"/>
    <w:rsid w:val="00396D8B"/>
    <w:rsid w:val="00396FA3"/>
    <w:rsid w:val="0039705B"/>
    <w:rsid w:val="00397AE9"/>
    <w:rsid w:val="00397C3E"/>
    <w:rsid w:val="003A006B"/>
    <w:rsid w:val="003A082C"/>
    <w:rsid w:val="003A0B2C"/>
    <w:rsid w:val="003A0C2F"/>
    <w:rsid w:val="003A0D15"/>
    <w:rsid w:val="003A0E4E"/>
    <w:rsid w:val="003A10E3"/>
    <w:rsid w:val="003A13FB"/>
    <w:rsid w:val="003A1E70"/>
    <w:rsid w:val="003A2026"/>
    <w:rsid w:val="003A2A0E"/>
    <w:rsid w:val="003A2FA2"/>
    <w:rsid w:val="003A2FA8"/>
    <w:rsid w:val="003A35D0"/>
    <w:rsid w:val="003A3A68"/>
    <w:rsid w:val="003A3C45"/>
    <w:rsid w:val="003A3E15"/>
    <w:rsid w:val="003A4484"/>
    <w:rsid w:val="003A449B"/>
    <w:rsid w:val="003A50DE"/>
    <w:rsid w:val="003A515E"/>
    <w:rsid w:val="003A52A8"/>
    <w:rsid w:val="003A5329"/>
    <w:rsid w:val="003A5877"/>
    <w:rsid w:val="003A5BE4"/>
    <w:rsid w:val="003A5D4F"/>
    <w:rsid w:val="003A64EA"/>
    <w:rsid w:val="003A65BC"/>
    <w:rsid w:val="003A674C"/>
    <w:rsid w:val="003A710F"/>
    <w:rsid w:val="003A7CDA"/>
    <w:rsid w:val="003A7E91"/>
    <w:rsid w:val="003A7EED"/>
    <w:rsid w:val="003B0007"/>
    <w:rsid w:val="003B00B4"/>
    <w:rsid w:val="003B0451"/>
    <w:rsid w:val="003B059C"/>
    <w:rsid w:val="003B07ED"/>
    <w:rsid w:val="003B17FF"/>
    <w:rsid w:val="003B194E"/>
    <w:rsid w:val="003B1AE7"/>
    <w:rsid w:val="003B1BC6"/>
    <w:rsid w:val="003B1BE6"/>
    <w:rsid w:val="003B1E9D"/>
    <w:rsid w:val="003B20A2"/>
    <w:rsid w:val="003B211A"/>
    <w:rsid w:val="003B22E3"/>
    <w:rsid w:val="003B2447"/>
    <w:rsid w:val="003B2705"/>
    <w:rsid w:val="003B2FF0"/>
    <w:rsid w:val="003B39C4"/>
    <w:rsid w:val="003B3E57"/>
    <w:rsid w:val="003B41E5"/>
    <w:rsid w:val="003B453E"/>
    <w:rsid w:val="003B4941"/>
    <w:rsid w:val="003B4FD5"/>
    <w:rsid w:val="003B52A7"/>
    <w:rsid w:val="003B5EF6"/>
    <w:rsid w:val="003B5FD7"/>
    <w:rsid w:val="003B6134"/>
    <w:rsid w:val="003B67B8"/>
    <w:rsid w:val="003B6913"/>
    <w:rsid w:val="003B6C58"/>
    <w:rsid w:val="003B6CDB"/>
    <w:rsid w:val="003B6E4E"/>
    <w:rsid w:val="003B6ECE"/>
    <w:rsid w:val="003B7264"/>
    <w:rsid w:val="003B78DA"/>
    <w:rsid w:val="003B7DD6"/>
    <w:rsid w:val="003B7FAF"/>
    <w:rsid w:val="003C0925"/>
    <w:rsid w:val="003C09F0"/>
    <w:rsid w:val="003C0DB0"/>
    <w:rsid w:val="003C0E41"/>
    <w:rsid w:val="003C0E66"/>
    <w:rsid w:val="003C147B"/>
    <w:rsid w:val="003C1520"/>
    <w:rsid w:val="003C1C82"/>
    <w:rsid w:val="003C1F41"/>
    <w:rsid w:val="003C21D6"/>
    <w:rsid w:val="003C237C"/>
    <w:rsid w:val="003C299E"/>
    <w:rsid w:val="003C29D6"/>
    <w:rsid w:val="003C29FD"/>
    <w:rsid w:val="003C2BB1"/>
    <w:rsid w:val="003C2E24"/>
    <w:rsid w:val="003C30AA"/>
    <w:rsid w:val="003C31AE"/>
    <w:rsid w:val="003C3493"/>
    <w:rsid w:val="003C34D7"/>
    <w:rsid w:val="003C392E"/>
    <w:rsid w:val="003C3CB2"/>
    <w:rsid w:val="003C41D1"/>
    <w:rsid w:val="003C4283"/>
    <w:rsid w:val="003C433D"/>
    <w:rsid w:val="003C44A1"/>
    <w:rsid w:val="003C467D"/>
    <w:rsid w:val="003C48F2"/>
    <w:rsid w:val="003C4A39"/>
    <w:rsid w:val="003C4DC1"/>
    <w:rsid w:val="003C55CC"/>
    <w:rsid w:val="003C5B80"/>
    <w:rsid w:val="003C5FC0"/>
    <w:rsid w:val="003C61BF"/>
    <w:rsid w:val="003C6B66"/>
    <w:rsid w:val="003C6C3B"/>
    <w:rsid w:val="003C6D83"/>
    <w:rsid w:val="003C702D"/>
    <w:rsid w:val="003C712B"/>
    <w:rsid w:val="003C7309"/>
    <w:rsid w:val="003C756B"/>
    <w:rsid w:val="003C7829"/>
    <w:rsid w:val="003C7B50"/>
    <w:rsid w:val="003C7F12"/>
    <w:rsid w:val="003D0173"/>
    <w:rsid w:val="003D0991"/>
    <w:rsid w:val="003D0C6A"/>
    <w:rsid w:val="003D131E"/>
    <w:rsid w:val="003D1388"/>
    <w:rsid w:val="003D18BC"/>
    <w:rsid w:val="003D1DB9"/>
    <w:rsid w:val="003D1DEB"/>
    <w:rsid w:val="003D209D"/>
    <w:rsid w:val="003D21DF"/>
    <w:rsid w:val="003D26B6"/>
    <w:rsid w:val="003D2735"/>
    <w:rsid w:val="003D27A5"/>
    <w:rsid w:val="003D3059"/>
    <w:rsid w:val="003D3154"/>
    <w:rsid w:val="003D31E7"/>
    <w:rsid w:val="003D327C"/>
    <w:rsid w:val="003D3BD9"/>
    <w:rsid w:val="003D3C47"/>
    <w:rsid w:val="003D3CF4"/>
    <w:rsid w:val="003D4505"/>
    <w:rsid w:val="003D47F5"/>
    <w:rsid w:val="003D483B"/>
    <w:rsid w:val="003D48D6"/>
    <w:rsid w:val="003D4914"/>
    <w:rsid w:val="003D4A24"/>
    <w:rsid w:val="003D4AAB"/>
    <w:rsid w:val="003D4E2E"/>
    <w:rsid w:val="003D525B"/>
    <w:rsid w:val="003D54C8"/>
    <w:rsid w:val="003D569F"/>
    <w:rsid w:val="003D57D6"/>
    <w:rsid w:val="003D59D8"/>
    <w:rsid w:val="003D5E9B"/>
    <w:rsid w:val="003D5FB3"/>
    <w:rsid w:val="003D5FD0"/>
    <w:rsid w:val="003D6415"/>
    <w:rsid w:val="003D69F8"/>
    <w:rsid w:val="003D6E5A"/>
    <w:rsid w:val="003D6F02"/>
    <w:rsid w:val="003D70DB"/>
    <w:rsid w:val="003D7209"/>
    <w:rsid w:val="003D7387"/>
    <w:rsid w:val="003D7CDC"/>
    <w:rsid w:val="003D7E84"/>
    <w:rsid w:val="003D7F32"/>
    <w:rsid w:val="003E0033"/>
    <w:rsid w:val="003E020F"/>
    <w:rsid w:val="003E0340"/>
    <w:rsid w:val="003E052E"/>
    <w:rsid w:val="003E0548"/>
    <w:rsid w:val="003E0551"/>
    <w:rsid w:val="003E0595"/>
    <w:rsid w:val="003E06A6"/>
    <w:rsid w:val="003E0754"/>
    <w:rsid w:val="003E084D"/>
    <w:rsid w:val="003E0905"/>
    <w:rsid w:val="003E09F4"/>
    <w:rsid w:val="003E1287"/>
    <w:rsid w:val="003E128E"/>
    <w:rsid w:val="003E1471"/>
    <w:rsid w:val="003E1692"/>
    <w:rsid w:val="003E16AA"/>
    <w:rsid w:val="003E1802"/>
    <w:rsid w:val="003E2230"/>
    <w:rsid w:val="003E2250"/>
    <w:rsid w:val="003E2A97"/>
    <w:rsid w:val="003E2DED"/>
    <w:rsid w:val="003E3072"/>
    <w:rsid w:val="003E345C"/>
    <w:rsid w:val="003E34A4"/>
    <w:rsid w:val="003E34AB"/>
    <w:rsid w:val="003E35A0"/>
    <w:rsid w:val="003E36AB"/>
    <w:rsid w:val="003E3958"/>
    <w:rsid w:val="003E3BCE"/>
    <w:rsid w:val="003E3C8A"/>
    <w:rsid w:val="003E3F67"/>
    <w:rsid w:val="003E41D9"/>
    <w:rsid w:val="003E4362"/>
    <w:rsid w:val="003E445B"/>
    <w:rsid w:val="003E49CE"/>
    <w:rsid w:val="003E4C3D"/>
    <w:rsid w:val="003E4E95"/>
    <w:rsid w:val="003E52E1"/>
    <w:rsid w:val="003E594B"/>
    <w:rsid w:val="003E59DE"/>
    <w:rsid w:val="003E5C2B"/>
    <w:rsid w:val="003E5ED0"/>
    <w:rsid w:val="003E627F"/>
    <w:rsid w:val="003E6A45"/>
    <w:rsid w:val="003E73F4"/>
    <w:rsid w:val="003E78DC"/>
    <w:rsid w:val="003E7A24"/>
    <w:rsid w:val="003E7AC8"/>
    <w:rsid w:val="003E7B75"/>
    <w:rsid w:val="003F01B7"/>
    <w:rsid w:val="003F0423"/>
    <w:rsid w:val="003F089A"/>
    <w:rsid w:val="003F08B3"/>
    <w:rsid w:val="003F0A58"/>
    <w:rsid w:val="003F0B9E"/>
    <w:rsid w:val="003F0D48"/>
    <w:rsid w:val="003F128E"/>
    <w:rsid w:val="003F182B"/>
    <w:rsid w:val="003F19B4"/>
    <w:rsid w:val="003F2093"/>
    <w:rsid w:val="003F2850"/>
    <w:rsid w:val="003F286F"/>
    <w:rsid w:val="003F2A69"/>
    <w:rsid w:val="003F2A73"/>
    <w:rsid w:val="003F336D"/>
    <w:rsid w:val="003F3438"/>
    <w:rsid w:val="003F3B7F"/>
    <w:rsid w:val="003F403D"/>
    <w:rsid w:val="003F47B7"/>
    <w:rsid w:val="003F4D93"/>
    <w:rsid w:val="003F4F47"/>
    <w:rsid w:val="003F50C8"/>
    <w:rsid w:val="003F5B7A"/>
    <w:rsid w:val="003F5BF5"/>
    <w:rsid w:val="003F68A9"/>
    <w:rsid w:val="003F735C"/>
    <w:rsid w:val="003F7475"/>
    <w:rsid w:val="003F776E"/>
    <w:rsid w:val="003F7945"/>
    <w:rsid w:val="003F79DE"/>
    <w:rsid w:val="003F7A15"/>
    <w:rsid w:val="003F7B5A"/>
    <w:rsid w:val="003F7C83"/>
    <w:rsid w:val="003F7F0F"/>
    <w:rsid w:val="00400912"/>
    <w:rsid w:val="00400A34"/>
    <w:rsid w:val="0040125F"/>
    <w:rsid w:val="004016BA"/>
    <w:rsid w:val="00401BD9"/>
    <w:rsid w:val="00401C60"/>
    <w:rsid w:val="00401E61"/>
    <w:rsid w:val="004028B5"/>
    <w:rsid w:val="004029B4"/>
    <w:rsid w:val="00402B5C"/>
    <w:rsid w:val="0040342A"/>
    <w:rsid w:val="004034AD"/>
    <w:rsid w:val="004034CB"/>
    <w:rsid w:val="00403891"/>
    <w:rsid w:val="00403918"/>
    <w:rsid w:val="00403A8E"/>
    <w:rsid w:val="00403C4D"/>
    <w:rsid w:val="00404206"/>
    <w:rsid w:val="004044C3"/>
    <w:rsid w:val="00404631"/>
    <w:rsid w:val="004046CB"/>
    <w:rsid w:val="004050DB"/>
    <w:rsid w:val="004052B6"/>
    <w:rsid w:val="004052E1"/>
    <w:rsid w:val="004055C6"/>
    <w:rsid w:val="004058CD"/>
    <w:rsid w:val="00405D25"/>
    <w:rsid w:val="0040683A"/>
    <w:rsid w:val="00406A6C"/>
    <w:rsid w:val="00406C4F"/>
    <w:rsid w:val="0040709B"/>
    <w:rsid w:val="004071E5"/>
    <w:rsid w:val="00407486"/>
    <w:rsid w:val="00407636"/>
    <w:rsid w:val="00407825"/>
    <w:rsid w:val="004079F7"/>
    <w:rsid w:val="00407DB0"/>
    <w:rsid w:val="004100DB"/>
    <w:rsid w:val="0041045D"/>
    <w:rsid w:val="004104EF"/>
    <w:rsid w:val="00410848"/>
    <w:rsid w:val="0041086D"/>
    <w:rsid w:val="00410A1C"/>
    <w:rsid w:val="00410ADD"/>
    <w:rsid w:val="00410AE9"/>
    <w:rsid w:val="00410BBE"/>
    <w:rsid w:val="0041100B"/>
    <w:rsid w:val="0041107C"/>
    <w:rsid w:val="00411249"/>
    <w:rsid w:val="00411756"/>
    <w:rsid w:val="00411997"/>
    <w:rsid w:val="00411E55"/>
    <w:rsid w:val="00411FE0"/>
    <w:rsid w:val="00412018"/>
    <w:rsid w:val="00412238"/>
    <w:rsid w:val="0041224B"/>
    <w:rsid w:val="0041232F"/>
    <w:rsid w:val="004123EE"/>
    <w:rsid w:val="004126DD"/>
    <w:rsid w:val="00412902"/>
    <w:rsid w:val="00413524"/>
    <w:rsid w:val="00413631"/>
    <w:rsid w:val="00413BD2"/>
    <w:rsid w:val="0041424E"/>
    <w:rsid w:val="00414438"/>
    <w:rsid w:val="00414875"/>
    <w:rsid w:val="00414B6A"/>
    <w:rsid w:val="00414B8F"/>
    <w:rsid w:val="00414D9B"/>
    <w:rsid w:val="00414F89"/>
    <w:rsid w:val="00414FE4"/>
    <w:rsid w:val="00415013"/>
    <w:rsid w:val="004153E2"/>
    <w:rsid w:val="00415446"/>
    <w:rsid w:val="00415E6A"/>
    <w:rsid w:val="00415FFD"/>
    <w:rsid w:val="004165FA"/>
    <w:rsid w:val="00416A47"/>
    <w:rsid w:val="00416EF7"/>
    <w:rsid w:val="00417240"/>
    <w:rsid w:val="00417524"/>
    <w:rsid w:val="00417838"/>
    <w:rsid w:val="00417C5C"/>
    <w:rsid w:val="00417C90"/>
    <w:rsid w:val="00417E6B"/>
    <w:rsid w:val="00417F11"/>
    <w:rsid w:val="00420027"/>
    <w:rsid w:val="00420230"/>
    <w:rsid w:val="004204DB"/>
    <w:rsid w:val="004211A7"/>
    <w:rsid w:val="004213C4"/>
    <w:rsid w:val="0042164F"/>
    <w:rsid w:val="004218DD"/>
    <w:rsid w:val="00421AEA"/>
    <w:rsid w:val="00421B23"/>
    <w:rsid w:val="00421C7C"/>
    <w:rsid w:val="00421D9C"/>
    <w:rsid w:val="00422469"/>
    <w:rsid w:val="00422473"/>
    <w:rsid w:val="004224D2"/>
    <w:rsid w:val="0042378D"/>
    <w:rsid w:val="00423B57"/>
    <w:rsid w:val="00423CE4"/>
    <w:rsid w:val="0042428A"/>
    <w:rsid w:val="00424344"/>
    <w:rsid w:val="00424474"/>
    <w:rsid w:val="004246EF"/>
    <w:rsid w:val="00424A11"/>
    <w:rsid w:val="00424AAA"/>
    <w:rsid w:val="00424AF3"/>
    <w:rsid w:val="00425125"/>
    <w:rsid w:val="00425436"/>
    <w:rsid w:val="00425A19"/>
    <w:rsid w:val="00425A3C"/>
    <w:rsid w:val="00425ACA"/>
    <w:rsid w:val="00425AF8"/>
    <w:rsid w:val="004261E5"/>
    <w:rsid w:val="00426558"/>
    <w:rsid w:val="00426D83"/>
    <w:rsid w:val="00426EB6"/>
    <w:rsid w:val="004273C8"/>
    <w:rsid w:val="004277A7"/>
    <w:rsid w:val="00427CEF"/>
    <w:rsid w:val="00427E0B"/>
    <w:rsid w:val="00427F92"/>
    <w:rsid w:val="004300F5"/>
    <w:rsid w:val="00430266"/>
    <w:rsid w:val="004304DE"/>
    <w:rsid w:val="00430F3A"/>
    <w:rsid w:val="0043166B"/>
    <w:rsid w:val="0043186B"/>
    <w:rsid w:val="004318ED"/>
    <w:rsid w:val="00431D4F"/>
    <w:rsid w:val="00432520"/>
    <w:rsid w:val="0043272D"/>
    <w:rsid w:val="00432906"/>
    <w:rsid w:val="00432AD8"/>
    <w:rsid w:val="00432D93"/>
    <w:rsid w:val="00432F14"/>
    <w:rsid w:val="00432FB4"/>
    <w:rsid w:val="004330A7"/>
    <w:rsid w:val="004331B5"/>
    <w:rsid w:val="004331BA"/>
    <w:rsid w:val="00434533"/>
    <w:rsid w:val="00434768"/>
    <w:rsid w:val="00434771"/>
    <w:rsid w:val="0043481B"/>
    <w:rsid w:val="00434A47"/>
    <w:rsid w:val="00434B32"/>
    <w:rsid w:val="00434D1A"/>
    <w:rsid w:val="00434DAA"/>
    <w:rsid w:val="00434E95"/>
    <w:rsid w:val="0043504C"/>
    <w:rsid w:val="00435170"/>
    <w:rsid w:val="00435300"/>
    <w:rsid w:val="00435306"/>
    <w:rsid w:val="00435742"/>
    <w:rsid w:val="00435E07"/>
    <w:rsid w:val="00436C67"/>
    <w:rsid w:val="00436DF4"/>
    <w:rsid w:val="00436EB9"/>
    <w:rsid w:val="00436FEF"/>
    <w:rsid w:val="0043706E"/>
    <w:rsid w:val="00437433"/>
    <w:rsid w:val="00437940"/>
    <w:rsid w:val="00437D52"/>
    <w:rsid w:val="00437DD2"/>
    <w:rsid w:val="00437E73"/>
    <w:rsid w:val="0044013E"/>
    <w:rsid w:val="004409F8"/>
    <w:rsid w:val="00440DC3"/>
    <w:rsid w:val="00441826"/>
    <w:rsid w:val="00441903"/>
    <w:rsid w:val="00441C81"/>
    <w:rsid w:val="00441D63"/>
    <w:rsid w:val="0044242A"/>
    <w:rsid w:val="0044247F"/>
    <w:rsid w:val="0044287B"/>
    <w:rsid w:val="00442974"/>
    <w:rsid w:val="00442A8C"/>
    <w:rsid w:val="00442B51"/>
    <w:rsid w:val="00442CE4"/>
    <w:rsid w:val="00442D01"/>
    <w:rsid w:val="0044328A"/>
    <w:rsid w:val="00443525"/>
    <w:rsid w:val="00443650"/>
    <w:rsid w:val="00443766"/>
    <w:rsid w:val="00443D2D"/>
    <w:rsid w:val="0044435E"/>
    <w:rsid w:val="0044469C"/>
    <w:rsid w:val="00445961"/>
    <w:rsid w:val="004459AE"/>
    <w:rsid w:val="004463A4"/>
    <w:rsid w:val="00446B66"/>
    <w:rsid w:val="00446ED7"/>
    <w:rsid w:val="00447157"/>
    <w:rsid w:val="0044745D"/>
    <w:rsid w:val="0044761E"/>
    <w:rsid w:val="004479C2"/>
    <w:rsid w:val="00447D98"/>
    <w:rsid w:val="00447E8B"/>
    <w:rsid w:val="00447FB8"/>
    <w:rsid w:val="004501D8"/>
    <w:rsid w:val="0045033B"/>
    <w:rsid w:val="00450445"/>
    <w:rsid w:val="00450B63"/>
    <w:rsid w:val="00450D29"/>
    <w:rsid w:val="004510D1"/>
    <w:rsid w:val="004512B4"/>
    <w:rsid w:val="004516CF"/>
    <w:rsid w:val="0045191B"/>
    <w:rsid w:val="00451E8C"/>
    <w:rsid w:val="00451F3F"/>
    <w:rsid w:val="00451FAD"/>
    <w:rsid w:val="00452570"/>
    <w:rsid w:val="0045264F"/>
    <w:rsid w:val="00452675"/>
    <w:rsid w:val="00452768"/>
    <w:rsid w:val="00453685"/>
    <w:rsid w:val="004538E4"/>
    <w:rsid w:val="00453B5F"/>
    <w:rsid w:val="00453E50"/>
    <w:rsid w:val="004540B0"/>
    <w:rsid w:val="0045435E"/>
    <w:rsid w:val="0045488B"/>
    <w:rsid w:val="0045499E"/>
    <w:rsid w:val="00455049"/>
    <w:rsid w:val="0045534C"/>
    <w:rsid w:val="00455A0B"/>
    <w:rsid w:val="00455AE5"/>
    <w:rsid w:val="00456328"/>
    <w:rsid w:val="00456630"/>
    <w:rsid w:val="00456757"/>
    <w:rsid w:val="00456935"/>
    <w:rsid w:val="00456B60"/>
    <w:rsid w:val="00456ED2"/>
    <w:rsid w:val="00456F0C"/>
    <w:rsid w:val="004570C9"/>
    <w:rsid w:val="00457703"/>
    <w:rsid w:val="00457CC5"/>
    <w:rsid w:val="00457D52"/>
    <w:rsid w:val="00460164"/>
    <w:rsid w:val="004603EA"/>
    <w:rsid w:val="00460751"/>
    <w:rsid w:val="004608E8"/>
    <w:rsid w:val="00460E54"/>
    <w:rsid w:val="00460F98"/>
    <w:rsid w:val="00460FBB"/>
    <w:rsid w:val="004612B2"/>
    <w:rsid w:val="004614CA"/>
    <w:rsid w:val="00461A19"/>
    <w:rsid w:val="00461A21"/>
    <w:rsid w:val="00461CAE"/>
    <w:rsid w:val="00461FCC"/>
    <w:rsid w:val="00461FD6"/>
    <w:rsid w:val="00462186"/>
    <w:rsid w:val="004629B1"/>
    <w:rsid w:val="004629F0"/>
    <w:rsid w:val="00462C4A"/>
    <w:rsid w:val="0046316D"/>
    <w:rsid w:val="00463334"/>
    <w:rsid w:val="004634FB"/>
    <w:rsid w:val="004637CC"/>
    <w:rsid w:val="00463A2E"/>
    <w:rsid w:val="00464365"/>
    <w:rsid w:val="0046436C"/>
    <w:rsid w:val="00464983"/>
    <w:rsid w:val="00464A3A"/>
    <w:rsid w:val="00464A54"/>
    <w:rsid w:val="00464B99"/>
    <w:rsid w:val="00464F96"/>
    <w:rsid w:val="00465055"/>
    <w:rsid w:val="004655EA"/>
    <w:rsid w:val="004656E2"/>
    <w:rsid w:val="0046659A"/>
    <w:rsid w:val="004669CA"/>
    <w:rsid w:val="00466D06"/>
    <w:rsid w:val="004671DC"/>
    <w:rsid w:val="00467736"/>
    <w:rsid w:val="00467852"/>
    <w:rsid w:val="00467A0D"/>
    <w:rsid w:val="00467AE6"/>
    <w:rsid w:val="00467F60"/>
    <w:rsid w:val="00467F7C"/>
    <w:rsid w:val="00467FD0"/>
    <w:rsid w:val="00470651"/>
    <w:rsid w:val="00470975"/>
    <w:rsid w:val="00470FBF"/>
    <w:rsid w:val="00471522"/>
    <w:rsid w:val="004716AD"/>
    <w:rsid w:val="004717A5"/>
    <w:rsid w:val="004719F3"/>
    <w:rsid w:val="00471BD6"/>
    <w:rsid w:val="00471BEB"/>
    <w:rsid w:val="00471CFD"/>
    <w:rsid w:val="00473072"/>
    <w:rsid w:val="0047345D"/>
    <w:rsid w:val="0047368B"/>
    <w:rsid w:val="0047371E"/>
    <w:rsid w:val="00473741"/>
    <w:rsid w:val="0047394E"/>
    <w:rsid w:val="00473A27"/>
    <w:rsid w:val="00473ACF"/>
    <w:rsid w:val="0047457D"/>
    <w:rsid w:val="004745C4"/>
    <w:rsid w:val="004748AA"/>
    <w:rsid w:val="00474F1B"/>
    <w:rsid w:val="004751D3"/>
    <w:rsid w:val="004754D0"/>
    <w:rsid w:val="004755C5"/>
    <w:rsid w:val="00475643"/>
    <w:rsid w:val="00475C1D"/>
    <w:rsid w:val="00475C69"/>
    <w:rsid w:val="00475C91"/>
    <w:rsid w:val="00476090"/>
    <w:rsid w:val="0047665F"/>
    <w:rsid w:val="00476772"/>
    <w:rsid w:val="00476924"/>
    <w:rsid w:val="00476E91"/>
    <w:rsid w:val="00477174"/>
    <w:rsid w:val="00477352"/>
    <w:rsid w:val="0047771C"/>
    <w:rsid w:val="00477A18"/>
    <w:rsid w:val="00477C43"/>
    <w:rsid w:val="004803C8"/>
    <w:rsid w:val="004806C7"/>
    <w:rsid w:val="00480ABE"/>
    <w:rsid w:val="00480C87"/>
    <w:rsid w:val="00480DE9"/>
    <w:rsid w:val="00480FD7"/>
    <w:rsid w:val="0048148A"/>
    <w:rsid w:val="00481504"/>
    <w:rsid w:val="00481945"/>
    <w:rsid w:val="00481A5C"/>
    <w:rsid w:val="00482068"/>
    <w:rsid w:val="00482881"/>
    <w:rsid w:val="00482B03"/>
    <w:rsid w:val="00482B78"/>
    <w:rsid w:val="00482F65"/>
    <w:rsid w:val="00482FCB"/>
    <w:rsid w:val="00482FEE"/>
    <w:rsid w:val="004833BD"/>
    <w:rsid w:val="00483E79"/>
    <w:rsid w:val="00484347"/>
    <w:rsid w:val="0048442B"/>
    <w:rsid w:val="00484673"/>
    <w:rsid w:val="00484997"/>
    <w:rsid w:val="00484CF7"/>
    <w:rsid w:val="00485A08"/>
    <w:rsid w:val="00485A80"/>
    <w:rsid w:val="00485A81"/>
    <w:rsid w:val="00485C59"/>
    <w:rsid w:val="00485E5E"/>
    <w:rsid w:val="0048671C"/>
    <w:rsid w:val="004867FD"/>
    <w:rsid w:val="00486C3C"/>
    <w:rsid w:val="00486CD6"/>
    <w:rsid w:val="004871EF"/>
    <w:rsid w:val="00487223"/>
    <w:rsid w:val="0048722A"/>
    <w:rsid w:val="004872F9"/>
    <w:rsid w:val="004872FA"/>
    <w:rsid w:val="004874EE"/>
    <w:rsid w:val="0048794C"/>
    <w:rsid w:val="00487A99"/>
    <w:rsid w:val="004904AB"/>
    <w:rsid w:val="0049088B"/>
    <w:rsid w:val="00490E0F"/>
    <w:rsid w:val="004911C1"/>
    <w:rsid w:val="00491726"/>
    <w:rsid w:val="004918D3"/>
    <w:rsid w:val="00491A97"/>
    <w:rsid w:val="00491AE3"/>
    <w:rsid w:val="00491CFE"/>
    <w:rsid w:val="00491D5C"/>
    <w:rsid w:val="00492261"/>
    <w:rsid w:val="004922CC"/>
    <w:rsid w:val="00492362"/>
    <w:rsid w:val="004925CB"/>
    <w:rsid w:val="004926AC"/>
    <w:rsid w:val="004926F7"/>
    <w:rsid w:val="00493009"/>
    <w:rsid w:val="00493379"/>
    <w:rsid w:val="00493543"/>
    <w:rsid w:val="00493694"/>
    <w:rsid w:val="004938BA"/>
    <w:rsid w:val="00493937"/>
    <w:rsid w:val="0049450D"/>
    <w:rsid w:val="00494777"/>
    <w:rsid w:val="00494A18"/>
    <w:rsid w:val="00494A2E"/>
    <w:rsid w:val="00494C70"/>
    <w:rsid w:val="00494E29"/>
    <w:rsid w:val="00494E71"/>
    <w:rsid w:val="004952DF"/>
    <w:rsid w:val="004952FB"/>
    <w:rsid w:val="00495609"/>
    <w:rsid w:val="004956FF"/>
    <w:rsid w:val="004957BA"/>
    <w:rsid w:val="0049584B"/>
    <w:rsid w:val="00495E70"/>
    <w:rsid w:val="0049631E"/>
    <w:rsid w:val="004966AD"/>
    <w:rsid w:val="00496989"/>
    <w:rsid w:val="00496BF1"/>
    <w:rsid w:val="00496C37"/>
    <w:rsid w:val="00496CE1"/>
    <w:rsid w:val="00496D8A"/>
    <w:rsid w:val="00496DFD"/>
    <w:rsid w:val="0049715D"/>
    <w:rsid w:val="00497297"/>
    <w:rsid w:val="00497464"/>
    <w:rsid w:val="004975B4"/>
    <w:rsid w:val="00497845"/>
    <w:rsid w:val="004978C3"/>
    <w:rsid w:val="004978E4"/>
    <w:rsid w:val="00497D8C"/>
    <w:rsid w:val="00497EA6"/>
    <w:rsid w:val="004A0034"/>
    <w:rsid w:val="004A0B97"/>
    <w:rsid w:val="004A0C9E"/>
    <w:rsid w:val="004A0E62"/>
    <w:rsid w:val="004A12E6"/>
    <w:rsid w:val="004A12F9"/>
    <w:rsid w:val="004A1470"/>
    <w:rsid w:val="004A1A41"/>
    <w:rsid w:val="004A1B5F"/>
    <w:rsid w:val="004A1B7E"/>
    <w:rsid w:val="004A1CAE"/>
    <w:rsid w:val="004A20D6"/>
    <w:rsid w:val="004A26F1"/>
    <w:rsid w:val="004A2B70"/>
    <w:rsid w:val="004A2C56"/>
    <w:rsid w:val="004A2CA5"/>
    <w:rsid w:val="004A2CA6"/>
    <w:rsid w:val="004A33FD"/>
    <w:rsid w:val="004A3670"/>
    <w:rsid w:val="004A38AD"/>
    <w:rsid w:val="004A38E7"/>
    <w:rsid w:val="004A3B66"/>
    <w:rsid w:val="004A3C9C"/>
    <w:rsid w:val="004A3FCA"/>
    <w:rsid w:val="004A4007"/>
    <w:rsid w:val="004A402B"/>
    <w:rsid w:val="004A41FC"/>
    <w:rsid w:val="004A4259"/>
    <w:rsid w:val="004A44EE"/>
    <w:rsid w:val="004A4508"/>
    <w:rsid w:val="004A4651"/>
    <w:rsid w:val="004A478A"/>
    <w:rsid w:val="004A4AC2"/>
    <w:rsid w:val="004A4B88"/>
    <w:rsid w:val="004A4D00"/>
    <w:rsid w:val="004A4FDF"/>
    <w:rsid w:val="004A5019"/>
    <w:rsid w:val="004A5046"/>
    <w:rsid w:val="004A535E"/>
    <w:rsid w:val="004A5781"/>
    <w:rsid w:val="004A5D02"/>
    <w:rsid w:val="004A5ED9"/>
    <w:rsid w:val="004A5FFA"/>
    <w:rsid w:val="004A6164"/>
    <w:rsid w:val="004A6235"/>
    <w:rsid w:val="004A64CC"/>
    <w:rsid w:val="004A6941"/>
    <w:rsid w:val="004A6C15"/>
    <w:rsid w:val="004A6D35"/>
    <w:rsid w:val="004A701B"/>
    <w:rsid w:val="004A750F"/>
    <w:rsid w:val="004A7A25"/>
    <w:rsid w:val="004A7B60"/>
    <w:rsid w:val="004A7BC0"/>
    <w:rsid w:val="004A7C1B"/>
    <w:rsid w:val="004A7E12"/>
    <w:rsid w:val="004B0160"/>
    <w:rsid w:val="004B0358"/>
    <w:rsid w:val="004B0395"/>
    <w:rsid w:val="004B04A1"/>
    <w:rsid w:val="004B05B2"/>
    <w:rsid w:val="004B096E"/>
    <w:rsid w:val="004B0A95"/>
    <w:rsid w:val="004B0C08"/>
    <w:rsid w:val="004B0D04"/>
    <w:rsid w:val="004B0D80"/>
    <w:rsid w:val="004B0E03"/>
    <w:rsid w:val="004B121E"/>
    <w:rsid w:val="004B1279"/>
    <w:rsid w:val="004B1367"/>
    <w:rsid w:val="004B15E0"/>
    <w:rsid w:val="004B19F8"/>
    <w:rsid w:val="004B1A5B"/>
    <w:rsid w:val="004B1E64"/>
    <w:rsid w:val="004B2355"/>
    <w:rsid w:val="004B24BB"/>
    <w:rsid w:val="004B2509"/>
    <w:rsid w:val="004B2543"/>
    <w:rsid w:val="004B2663"/>
    <w:rsid w:val="004B28D7"/>
    <w:rsid w:val="004B2C40"/>
    <w:rsid w:val="004B3401"/>
    <w:rsid w:val="004B34AD"/>
    <w:rsid w:val="004B39A4"/>
    <w:rsid w:val="004B3CC9"/>
    <w:rsid w:val="004B400D"/>
    <w:rsid w:val="004B410B"/>
    <w:rsid w:val="004B43A7"/>
    <w:rsid w:val="004B45A0"/>
    <w:rsid w:val="004B4CF4"/>
    <w:rsid w:val="004B4DD7"/>
    <w:rsid w:val="004B5255"/>
    <w:rsid w:val="004B59B6"/>
    <w:rsid w:val="004B59FA"/>
    <w:rsid w:val="004B5A39"/>
    <w:rsid w:val="004B5BD4"/>
    <w:rsid w:val="004B5CD8"/>
    <w:rsid w:val="004B5CFF"/>
    <w:rsid w:val="004B5D16"/>
    <w:rsid w:val="004B5E3D"/>
    <w:rsid w:val="004B67BE"/>
    <w:rsid w:val="004B6EF5"/>
    <w:rsid w:val="004B76D2"/>
    <w:rsid w:val="004B79E5"/>
    <w:rsid w:val="004C003F"/>
    <w:rsid w:val="004C032F"/>
    <w:rsid w:val="004C04C6"/>
    <w:rsid w:val="004C067F"/>
    <w:rsid w:val="004C0765"/>
    <w:rsid w:val="004C07B7"/>
    <w:rsid w:val="004C0873"/>
    <w:rsid w:val="004C08E2"/>
    <w:rsid w:val="004C0A51"/>
    <w:rsid w:val="004C0C9C"/>
    <w:rsid w:val="004C0E7F"/>
    <w:rsid w:val="004C0F76"/>
    <w:rsid w:val="004C1056"/>
    <w:rsid w:val="004C1184"/>
    <w:rsid w:val="004C1332"/>
    <w:rsid w:val="004C136B"/>
    <w:rsid w:val="004C14B4"/>
    <w:rsid w:val="004C1BAF"/>
    <w:rsid w:val="004C1BFC"/>
    <w:rsid w:val="004C1BFE"/>
    <w:rsid w:val="004C1DDD"/>
    <w:rsid w:val="004C1F6F"/>
    <w:rsid w:val="004C1FCD"/>
    <w:rsid w:val="004C2584"/>
    <w:rsid w:val="004C2D42"/>
    <w:rsid w:val="004C31E8"/>
    <w:rsid w:val="004C3650"/>
    <w:rsid w:val="004C37FF"/>
    <w:rsid w:val="004C3A1D"/>
    <w:rsid w:val="004C3B13"/>
    <w:rsid w:val="004C3B8D"/>
    <w:rsid w:val="004C3C44"/>
    <w:rsid w:val="004C40B5"/>
    <w:rsid w:val="004C4142"/>
    <w:rsid w:val="004C4818"/>
    <w:rsid w:val="004C4C0F"/>
    <w:rsid w:val="004C4DA5"/>
    <w:rsid w:val="004C4E0A"/>
    <w:rsid w:val="004C5222"/>
    <w:rsid w:val="004C5445"/>
    <w:rsid w:val="004C5530"/>
    <w:rsid w:val="004C5674"/>
    <w:rsid w:val="004C5C19"/>
    <w:rsid w:val="004C690C"/>
    <w:rsid w:val="004C70B2"/>
    <w:rsid w:val="004C762F"/>
    <w:rsid w:val="004C7922"/>
    <w:rsid w:val="004C7978"/>
    <w:rsid w:val="004C7DD8"/>
    <w:rsid w:val="004D00C2"/>
    <w:rsid w:val="004D04BA"/>
    <w:rsid w:val="004D07FE"/>
    <w:rsid w:val="004D08E0"/>
    <w:rsid w:val="004D0BFA"/>
    <w:rsid w:val="004D0CAE"/>
    <w:rsid w:val="004D0F7F"/>
    <w:rsid w:val="004D1469"/>
    <w:rsid w:val="004D1654"/>
    <w:rsid w:val="004D16F6"/>
    <w:rsid w:val="004D2341"/>
    <w:rsid w:val="004D2443"/>
    <w:rsid w:val="004D2B59"/>
    <w:rsid w:val="004D2CF0"/>
    <w:rsid w:val="004D3563"/>
    <w:rsid w:val="004D363C"/>
    <w:rsid w:val="004D3BA7"/>
    <w:rsid w:val="004D3C0D"/>
    <w:rsid w:val="004D3EB7"/>
    <w:rsid w:val="004D41F8"/>
    <w:rsid w:val="004D421E"/>
    <w:rsid w:val="004D42B7"/>
    <w:rsid w:val="004D42F0"/>
    <w:rsid w:val="004D431D"/>
    <w:rsid w:val="004D44A1"/>
    <w:rsid w:val="004D45F6"/>
    <w:rsid w:val="004D46BD"/>
    <w:rsid w:val="004D485D"/>
    <w:rsid w:val="004D488E"/>
    <w:rsid w:val="004D4ADB"/>
    <w:rsid w:val="004D4B45"/>
    <w:rsid w:val="004D4B81"/>
    <w:rsid w:val="004D5197"/>
    <w:rsid w:val="004D526B"/>
    <w:rsid w:val="004D5739"/>
    <w:rsid w:val="004D5ABA"/>
    <w:rsid w:val="004D5E14"/>
    <w:rsid w:val="004D5E85"/>
    <w:rsid w:val="004D5E89"/>
    <w:rsid w:val="004D5FF2"/>
    <w:rsid w:val="004D6470"/>
    <w:rsid w:val="004D6A06"/>
    <w:rsid w:val="004D6AC4"/>
    <w:rsid w:val="004D6B93"/>
    <w:rsid w:val="004D6C6F"/>
    <w:rsid w:val="004D6D31"/>
    <w:rsid w:val="004D6F50"/>
    <w:rsid w:val="004D7037"/>
    <w:rsid w:val="004D72A6"/>
    <w:rsid w:val="004D7695"/>
    <w:rsid w:val="004D7770"/>
    <w:rsid w:val="004D77E0"/>
    <w:rsid w:val="004D77ED"/>
    <w:rsid w:val="004D7868"/>
    <w:rsid w:val="004E0213"/>
    <w:rsid w:val="004E0857"/>
    <w:rsid w:val="004E093C"/>
    <w:rsid w:val="004E0B40"/>
    <w:rsid w:val="004E0D8D"/>
    <w:rsid w:val="004E11EE"/>
    <w:rsid w:val="004E12F0"/>
    <w:rsid w:val="004E1A0E"/>
    <w:rsid w:val="004E1B3A"/>
    <w:rsid w:val="004E1CEF"/>
    <w:rsid w:val="004E1D99"/>
    <w:rsid w:val="004E1D9A"/>
    <w:rsid w:val="004E1FE1"/>
    <w:rsid w:val="004E2304"/>
    <w:rsid w:val="004E2782"/>
    <w:rsid w:val="004E2854"/>
    <w:rsid w:val="004E2A19"/>
    <w:rsid w:val="004E2A65"/>
    <w:rsid w:val="004E2B6A"/>
    <w:rsid w:val="004E2DC6"/>
    <w:rsid w:val="004E2E11"/>
    <w:rsid w:val="004E303E"/>
    <w:rsid w:val="004E3165"/>
    <w:rsid w:val="004E350A"/>
    <w:rsid w:val="004E357E"/>
    <w:rsid w:val="004E35CA"/>
    <w:rsid w:val="004E3656"/>
    <w:rsid w:val="004E369B"/>
    <w:rsid w:val="004E385E"/>
    <w:rsid w:val="004E3995"/>
    <w:rsid w:val="004E41F6"/>
    <w:rsid w:val="004E4A54"/>
    <w:rsid w:val="004E4B2E"/>
    <w:rsid w:val="004E4BD6"/>
    <w:rsid w:val="004E4CE4"/>
    <w:rsid w:val="004E4E5D"/>
    <w:rsid w:val="004E4EEC"/>
    <w:rsid w:val="004E4F11"/>
    <w:rsid w:val="004E56C8"/>
    <w:rsid w:val="004E5747"/>
    <w:rsid w:val="004E57A0"/>
    <w:rsid w:val="004E5DCA"/>
    <w:rsid w:val="004E5E2A"/>
    <w:rsid w:val="004E6043"/>
    <w:rsid w:val="004E62F8"/>
    <w:rsid w:val="004E6342"/>
    <w:rsid w:val="004E66EB"/>
    <w:rsid w:val="004E6A08"/>
    <w:rsid w:val="004E6B7B"/>
    <w:rsid w:val="004E6C3A"/>
    <w:rsid w:val="004E6E99"/>
    <w:rsid w:val="004E7254"/>
    <w:rsid w:val="004E732E"/>
    <w:rsid w:val="004E7635"/>
    <w:rsid w:val="004E7935"/>
    <w:rsid w:val="004E793F"/>
    <w:rsid w:val="004E7E31"/>
    <w:rsid w:val="004F0082"/>
    <w:rsid w:val="004F024F"/>
    <w:rsid w:val="004F075F"/>
    <w:rsid w:val="004F0D51"/>
    <w:rsid w:val="004F12A3"/>
    <w:rsid w:val="004F13E0"/>
    <w:rsid w:val="004F147F"/>
    <w:rsid w:val="004F1722"/>
    <w:rsid w:val="004F1EC1"/>
    <w:rsid w:val="004F1F59"/>
    <w:rsid w:val="004F1FBB"/>
    <w:rsid w:val="004F2528"/>
    <w:rsid w:val="004F292A"/>
    <w:rsid w:val="004F2D63"/>
    <w:rsid w:val="004F330D"/>
    <w:rsid w:val="004F33DC"/>
    <w:rsid w:val="004F396B"/>
    <w:rsid w:val="004F39CA"/>
    <w:rsid w:val="004F3C36"/>
    <w:rsid w:val="004F3D88"/>
    <w:rsid w:val="004F3E1F"/>
    <w:rsid w:val="004F3FB1"/>
    <w:rsid w:val="004F4304"/>
    <w:rsid w:val="004F443A"/>
    <w:rsid w:val="004F448A"/>
    <w:rsid w:val="004F4AC1"/>
    <w:rsid w:val="004F4F7D"/>
    <w:rsid w:val="004F558A"/>
    <w:rsid w:val="004F56B2"/>
    <w:rsid w:val="004F58BD"/>
    <w:rsid w:val="004F59A0"/>
    <w:rsid w:val="004F59C9"/>
    <w:rsid w:val="004F5C5B"/>
    <w:rsid w:val="004F607D"/>
    <w:rsid w:val="004F6326"/>
    <w:rsid w:val="004F6C64"/>
    <w:rsid w:val="004F701C"/>
    <w:rsid w:val="004F760D"/>
    <w:rsid w:val="004F7A0A"/>
    <w:rsid w:val="004F7A9D"/>
    <w:rsid w:val="005002E9"/>
    <w:rsid w:val="00500445"/>
    <w:rsid w:val="00500662"/>
    <w:rsid w:val="005008A3"/>
    <w:rsid w:val="00500939"/>
    <w:rsid w:val="00500B7D"/>
    <w:rsid w:val="00500C4B"/>
    <w:rsid w:val="00500EAB"/>
    <w:rsid w:val="00501065"/>
    <w:rsid w:val="00501244"/>
    <w:rsid w:val="005012FF"/>
    <w:rsid w:val="005013C7"/>
    <w:rsid w:val="005015B1"/>
    <w:rsid w:val="00501710"/>
    <w:rsid w:val="005017A5"/>
    <w:rsid w:val="0050199F"/>
    <w:rsid w:val="00501AAE"/>
    <w:rsid w:val="00501E6E"/>
    <w:rsid w:val="0050268E"/>
    <w:rsid w:val="005027F8"/>
    <w:rsid w:val="00502A86"/>
    <w:rsid w:val="00503084"/>
    <w:rsid w:val="00503696"/>
    <w:rsid w:val="00503A9D"/>
    <w:rsid w:val="00503DFC"/>
    <w:rsid w:val="00503E20"/>
    <w:rsid w:val="00503EDC"/>
    <w:rsid w:val="0050400A"/>
    <w:rsid w:val="005040A2"/>
    <w:rsid w:val="00504109"/>
    <w:rsid w:val="00504B6E"/>
    <w:rsid w:val="00504E63"/>
    <w:rsid w:val="00504FAD"/>
    <w:rsid w:val="005054F5"/>
    <w:rsid w:val="005055E0"/>
    <w:rsid w:val="00505685"/>
    <w:rsid w:val="0050573A"/>
    <w:rsid w:val="00505AED"/>
    <w:rsid w:val="00505D2A"/>
    <w:rsid w:val="00505DED"/>
    <w:rsid w:val="00505F31"/>
    <w:rsid w:val="00505FE8"/>
    <w:rsid w:val="0050621A"/>
    <w:rsid w:val="00506309"/>
    <w:rsid w:val="00506317"/>
    <w:rsid w:val="00506764"/>
    <w:rsid w:val="00506988"/>
    <w:rsid w:val="005069FC"/>
    <w:rsid w:val="00506C4F"/>
    <w:rsid w:val="00506D44"/>
    <w:rsid w:val="00506D84"/>
    <w:rsid w:val="00506DFE"/>
    <w:rsid w:val="00507118"/>
    <w:rsid w:val="0050721F"/>
    <w:rsid w:val="005074A5"/>
    <w:rsid w:val="00507678"/>
    <w:rsid w:val="00507829"/>
    <w:rsid w:val="00507E89"/>
    <w:rsid w:val="0051007C"/>
    <w:rsid w:val="00510198"/>
    <w:rsid w:val="00510649"/>
    <w:rsid w:val="005108DA"/>
    <w:rsid w:val="0051091F"/>
    <w:rsid w:val="0051094B"/>
    <w:rsid w:val="00510AAB"/>
    <w:rsid w:val="00511394"/>
    <w:rsid w:val="005113C3"/>
    <w:rsid w:val="00511D24"/>
    <w:rsid w:val="00511ECD"/>
    <w:rsid w:val="00512121"/>
    <w:rsid w:val="005122CA"/>
    <w:rsid w:val="00512EC4"/>
    <w:rsid w:val="005131A2"/>
    <w:rsid w:val="0051322B"/>
    <w:rsid w:val="00513BC7"/>
    <w:rsid w:val="00513CDE"/>
    <w:rsid w:val="00513F83"/>
    <w:rsid w:val="005146BE"/>
    <w:rsid w:val="00514776"/>
    <w:rsid w:val="00514D5C"/>
    <w:rsid w:val="00514D5E"/>
    <w:rsid w:val="00514DA2"/>
    <w:rsid w:val="00515548"/>
    <w:rsid w:val="0051554C"/>
    <w:rsid w:val="00515A1B"/>
    <w:rsid w:val="00515A66"/>
    <w:rsid w:val="00516565"/>
    <w:rsid w:val="00516709"/>
    <w:rsid w:val="005168E7"/>
    <w:rsid w:val="00516AC3"/>
    <w:rsid w:val="00516CE8"/>
    <w:rsid w:val="00517009"/>
    <w:rsid w:val="0051708D"/>
    <w:rsid w:val="00517313"/>
    <w:rsid w:val="005176B8"/>
    <w:rsid w:val="00520071"/>
    <w:rsid w:val="00520245"/>
    <w:rsid w:val="0052066D"/>
    <w:rsid w:val="00520A89"/>
    <w:rsid w:val="00520CEE"/>
    <w:rsid w:val="00520DEC"/>
    <w:rsid w:val="00520E38"/>
    <w:rsid w:val="005219D5"/>
    <w:rsid w:val="00521A0D"/>
    <w:rsid w:val="0052200F"/>
    <w:rsid w:val="00522269"/>
    <w:rsid w:val="0052234A"/>
    <w:rsid w:val="0052291E"/>
    <w:rsid w:val="005232E3"/>
    <w:rsid w:val="005235AB"/>
    <w:rsid w:val="005239EB"/>
    <w:rsid w:val="00524366"/>
    <w:rsid w:val="0052467A"/>
    <w:rsid w:val="0052467C"/>
    <w:rsid w:val="00524A09"/>
    <w:rsid w:val="00524C6C"/>
    <w:rsid w:val="0052522B"/>
    <w:rsid w:val="005256C4"/>
    <w:rsid w:val="00525A8E"/>
    <w:rsid w:val="00525E84"/>
    <w:rsid w:val="00525EDC"/>
    <w:rsid w:val="005260EE"/>
    <w:rsid w:val="005261A9"/>
    <w:rsid w:val="00526B94"/>
    <w:rsid w:val="00527447"/>
    <w:rsid w:val="005275C9"/>
    <w:rsid w:val="00527915"/>
    <w:rsid w:val="00527BB7"/>
    <w:rsid w:val="00527F67"/>
    <w:rsid w:val="0053026E"/>
    <w:rsid w:val="005304CC"/>
    <w:rsid w:val="00530BC4"/>
    <w:rsid w:val="00530C43"/>
    <w:rsid w:val="00530F5B"/>
    <w:rsid w:val="00531092"/>
    <w:rsid w:val="0053193E"/>
    <w:rsid w:val="00531BA5"/>
    <w:rsid w:val="00531DD6"/>
    <w:rsid w:val="00531F45"/>
    <w:rsid w:val="00532342"/>
    <w:rsid w:val="00532D85"/>
    <w:rsid w:val="005331E6"/>
    <w:rsid w:val="00533456"/>
    <w:rsid w:val="0053369C"/>
    <w:rsid w:val="00533F32"/>
    <w:rsid w:val="00533F40"/>
    <w:rsid w:val="00533F68"/>
    <w:rsid w:val="0053410C"/>
    <w:rsid w:val="005342FD"/>
    <w:rsid w:val="005346E9"/>
    <w:rsid w:val="00534F2F"/>
    <w:rsid w:val="00534FF2"/>
    <w:rsid w:val="00535589"/>
    <w:rsid w:val="00535E9F"/>
    <w:rsid w:val="005360AC"/>
    <w:rsid w:val="00536417"/>
    <w:rsid w:val="0053648E"/>
    <w:rsid w:val="0053673E"/>
    <w:rsid w:val="00536759"/>
    <w:rsid w:val="0053691D"/>
    <w:rsid w:val="005369B2"/>
    <w:rsid w:val="00536B34"/>
    <w:rsid w:val="00536D51"/>
    <w:rsid w:val="00536EAC"/>
    <w:rsid w:val="00536EC1"/>
    <w:rsid w:val="005373CA"/>
    <w:rsid w:val="005373F4"/>
    <w:rsid w:val="005375E4"/>
    <w:rsid w:val="0053769B"/>
    <w:rsid w:val="00537840"/>
    <w:rsid w:val="0053784C"/>
    <w:rsid w:val="00540316"/>
    <w:rsid w:val="0054076B"/>
    <w:rsid w:val="00540796"/>
    <w:rsid w:val="00540855"/>
    <w:rsid w:val="00540E7A"/>
    <w:rsid w:val="00540FFD"/>
    <w:rsid w:val="005411B2"/>
    <w:rsid w:val="005414BA"/>
    <w:rsid w:val="005415D8"/>
    <w:rsid w:val="00541642"/>
    <w:rsid w:val="00541919"/>
    <w:rsid w:val="00541A39"/>
    <w:rsid w:val="00541B4A"/>
    <w:rsid w:val="00541D9C"/>
    <w:rsid w:val="00542054"/>
    <w:rsid w:val="005424A9"/>
    <w:rsid w:val="00542794"/>
    <w:rsid w:val="005428DD"/>
    <w:rsid w:val="00542B0F"/>
    <w:rsid w:val="00542B2A"/>
    <w:rsid w:val="00543077"/>
    <w:rsid w:val="00543254"/>
    <w:rsid w:val="005432F4"/>
    <w:rsid w:val="00543B50"/>
    <w:rsid w:val="005440A6"/>
    <w:rsid w:val="00544216"/>
    <w:rsid w:val="005448CC"/>
    <w:rsid w:val="00544957"/>
    <w:rsid w:val="00544AA2"/>
    <w:rsid w:val="00544E39"/>
    <w:rsid w:val="00544EB3"/>
    <w:rsid w:val="005456EA"/>
    <w:rsid w:val="00545AD8"/>
    <w:rsid w:val="00545C5E"/>
    <w:rsid w:val="00545D86"/>
    <w:rsid w:val="00545DAF"/>
    <w:rsid w:val="00545F71"/>
    <w:rsid w:val="00546182"/>
    <w:rsid w:val="0054618A"/>
    <w:rsid w:val="00546288"/>
    <w:rsid w:val="00546302"/>
    <w:rsid w:val="00546315"/>
    <w:rsid w:val="00546B63"/>
    <w:rsid w:val="00547075"/>
    <w:rsid w:val="00547489"/>
    <w:rsid w:val="005474FF"/>
    <w:rsid w:val="005476D8"/>
    <w:rsid w:val="00547A69"/>
    <w:rsid w:val="00547B3D"/>
    <w:rsid w:val="0055061C"/>
    <w:rsid w:val="0055083C"/>
    <w:rsid w:val="005508E0"/>
    <w:rsid w:val="00550EAC"/>
    <w:rsid w:val="00550EB3"/>
    <w:rsid w:val="005510C1"/>
    <w:rsid w:val="00551D59"/>
    <w:rsid w:val="00552108"/>
    <w:rsid w:val="00552384"/>
    <w:rsid w:val="005523BE"/>
    <w:rsid w:val="00552553"/>
    <w:rsid w:val="005525D7"/>
    <w:rsid w:val="005528A4"/>
    <w:rsid w:val="00552CC2"/>
    <w:rsid w:val="00552CDB"/>
    <w:rsid w:val="00552D9E"/>
    <w:rsid w:val="00552F06"/>
    <w:rsid w:val="00552FEC"/>
    <w:rsid w:val="00553221"/>
    <w:rsid w:val="0055351C"/>
    <w:rsid w:val="00553583"/>
    <w:rsid w:val="0055400C"/>
    <w:rsid w:val="005540A7"/>
    <w:rsid w:val="005543CC"/>
    <w:rsid w:val="005544CB"/>
    <w:rsid w:val="005545AD"/>
    <w:rsid w:val="0055542A"/>
    <w:rsid w:val="00555736"/>
    <w:rsid w:val="00555EA6"/>
    <w:rsid w:val="00555F29"/>
    <w:rsid w:val="0055623E"/>
    <w:rsid w:val="00556505"/>
    <w:rsid w:val="00556AB9"/>
    <w:rsid w:val="00556E2E"/>
    <w:rsid w:val="00556F1C"/>
    <w:rsid w:val="005573C1"/>
    <w:rsid w:val="005573CD"/>
    <w:rsid w:val="005579A2"/>
    <w:rsid w:val="00557BCB"/>
    <w:rsid w:val="005606E5"/>
    <w:rsid w:val="00560AB9"/>
    <w:rsid w:val="00560BE4"/>
    <w:rsid w:val="00560EBB"/>
    <w:rsid w:val="00560F7F"/>
    <w:rsid w:val="00560FD2"/>
    <w:rsid w:val="0056103A"/>
    <w:rsid w:val="00561B13"/>
    <w:rsid w:val="00561BC2"/>
    <w:rsid w:val="005621B1"/>
    <w:rsid w:val="005622F9"/>
    <w:rsid w:val="0056231C"/>
    <w:rsid w:val="00562372"/>
    <w:rsid w:val="005625F2"/>
    <w:rsid w:val="0056299E"/>
    <w:rsid w:val="005629A8"/>
    <w:rsid w:val="00562FE5"/>
    <w:rsid w:val="0056339F"/>
    <w:rsid w:val="00563528"/>
    <w:rsid w:val="00563B2E"/>
    <w:rsid w:val="00563D9C"/>
    <w:rsid w:val="00563EC1"/>
    <w:rsid w:val="005642B4"/>
    <w:rsid w:val="00564316"/>
    <w:rsid w:val="00564385"/>
    <w:rsid w:val="00564425"/>
    <w:rsid w:val="0056444E"/>
    <w:rsid w:val="0056463F"/>
    <w:rsid w:val="00564EAC"/>
    <w:rsid w:val="0056538F"/>
    <w:rsid w:val="00565688"/>
    <w:rsid w:val="0056590F"/>
    <w:rsid w:val="0056598F"/>
    <w:rsid w:val="00565AF9"/>
    <w:rsid w:val="00566341"/>
    <w:rsid w:val="0056635F"/>
    <w:rsid w:val="0056647F"/>
    <w:rsid w:val="005664A9"/>
    <w:rsid w:val="00566863"/>
    <w:rsid w:val="00566923"/>
    <w:rsid w:val="00566A3D"/>
    <w:rsid w:val="00566D8E"/>
    <w:rsid w:val="00566F1F"/>
    <w:rsid w:val="00567184"/>
    <w:rsid w:val="005672D7"/>
    <w:rsid w:val="005672E3"/>
    <w:rsid w:val="005678C1"/>
    <w:rsid w:val="00567C2A"/>
    <w:rsid w:val="00567ECA"/>
    <w:rsid w:val="00567FF9"/>
    <w:rsid w:val="005703EF"/>
    <w:rsid w:val="00570CA8"/>
    <w:rsid w:val="0057142E"/>
    <w:rsid w:val="005715F7"/>
    <w:rsid w:val="00571A95"/>
    <w:rsid w:val="00571F18"/>
    <w:rsid w:val="00571F9C"/>
    <w:rsid w:val="005720C4"/>
    <w:rsid w:val="005725DD"/>
    <w:rsid w:val="0057293B"/>
    <w:rsid w:val="005729B7"/>
    <w:rsid w:val="005737AA"/>
    <w:rsid w:val="0057391B"/>
    <w:rsid w:val="00573CB7"/>
    <w:rsid w:val="00573CF8"/>
    <w:rsid w:val="00573F1C"/>
    <w:rsid w:val="005740E1"/>
    <w:rsid w:val="00574150"/>
    <w:rsid w:val="005744ED"/>
    <w:rsid w:val="0057459D"/>
    <w:rsid w:val="005747F2"/>
    <w:rsid w:val="00574ACB"/>
    <w:rsid w:val="00574FB9"/>
    <w:rsid w:val="00575160"/>
    <w:rsid w:val="00575931"/>
    <w:rsid w:val="00575AB7"/>
    <w:rsid w:val="00575AC1"/>
    <w:rsid w:val="00575C57"/>
    <w:rsid w:val="00575D99"/>
    <w:rsid w:val="00575E17"/>
    <w:rsid w:val="00575FA5"/>
    <w:rsid w:val="005760D0"/>
    <w:rsid w:val="005761C3"/>
    <w:rsid w:val="005762B9"/>
    <w:rsid w:val="005767B2"/>
    <w:rsid w:val="005768FD"/>
    <w:rsid w:val="00576A8E"/>
    <w:rsid w:val="00576BAA"/>
    <w:rsid w:val="00576BAF"/>
    <w:rsid w:val="00576C31"/>
    <w:rsid w:val="00576E43"/>
    <w:rsid w:val="00576F11"/>
    <w:rsid w:val="005770CA"/>
    <w:rsid w:val="00577966"/>
    <w:rsid w:val="00577E03"/>
    <w:rsid w:val="005805F3"/>
    <w:rsid w:val="005806AC"/>
    <w:rsid w:val="0058073C"/>
    <w:rsid w:val="00580E50"/>
    <w:rsid w:val="00580FEE"/>
    <w:rsid w:val="00581105"/>
    <w:rsid w:val="00581346"/>
    <w:rsid w:val="005813AD"/>
    <w:rsid w:val="0058165E"/>
    <w:rsid w:val="0058187A"/>
    <w:rsid w:val="0058205A"/>
    <w:rsid w:val="005823E0"/>
    <w:rsid w:val="005825AE"/>
    <w:rsid w:val="005826EB"/>
    <w:rsid w:val="005826EE"/>
    <w:rsid w:val="00582B41"/>
    <w:rsid w:val="00582B94"/>
    <w:rsid w:val="00582F4A"/>
    <w:rsid w:val="005832DD"/>
    <w:rsid w:val="0058357E"/>
    <w:rsid w:val="005838E3"/>
    <w:rsid w:val="005844C4"/>
    <w:rsid w:val="00584621"/>
    <w:rsid w:val="00584F63"/>
    <w:rsid w:val="00585343"/>
    <w:rsid w:val="005853D8"/>
    <w:rsid w:val="0058552C"/>
    <w:rsid w:val="005857CD"/>
    <w:rsid w:val="00585B54"/>
    <w:rsid w:val="00585CA5"/>
    <w:rsid w:val="00585E05"/>
    <w:rsid w:val="005862DA"/>
    <w:rsid w:val="005864E1"/>
    <w:rsid w:val="0058659D"/>
    <w:rsid w:val="00586B0E"/>
    <w:rsid w:val="00586DBB"/>
    <w:rsid w:val="00586DF8"/>
    <w:rsid w:val="00586E3D"/>
    <w:rsid w:val="005873B0"/>
    <w:rsid w:val="00587470"/>
    <w:rsid w:val="0058748F"/>
    <w:rsid w:val="00587649"/>
    <w:rsid w:val="005876B5"/>
    <w:rsid w:val="005879E8"/>
    <w:rsid w:val="005879EE"/>
    <w:rsid w:val="00587C8C"/>
    <w:rsid w:val="00587F20"/>
    <w:rsid w:val="005900AE"/>
    <w:rsid w:val="00590299"/>
    <w:rsid w:val="00590C49"/>
    <w:rsid w:val="00590C83"/>
    <w:rsid w:val="00590C92"/>
    <w:rsid w:val="00590EFB"/>
    <w:rsid w:val="00591064"/>
    <w:rsid w:val="005915A4"/>
    <w:rsid w:val="005916F8"/>
    <w:rsid w:val="005918D1"/>
    <w:rsid w:val="005918F3"/>
    <w:rsid w:val="005919CB"/>
    <w:rsid w:val="00591AB2"/>
    <w:rsid w:val="00591DA0"/>
    <w:rsid w:val="00591E14"/>
    <w:rsid w:val="00592145"/>
    <w:rsid w:val="005922F5"/>
    <w:rsid w:val="0059251F"/>
    <w:rsid w:val="005928BA"/>
    <w:rsid w:val="005932F5"/>
    <w:rsid w:val="0059332D"/>
    <w:rsid w:val="005934F3"/>
    <w:rsid w:val="0059361B"/>
    <w:rsid w:val="00593724"/>
    <w:rsid w:val="00593C44"/>
    <w:rsid w:val="00594CAA"/>
    <w:rsid w:val="005954D3"/>
    <w:rsid w:val="00595825"/>
    <w:rsid w:val="00595914"/>
    <w:rsid w:val="005959B9"/>
    <w:rsid w:val="00595EC6"/>
    <w:rsid w:val="00595F3C"/>
    <w:rsid w:val="005961E2"/>
    <w:rsid w:val="0059625C"/>
    <w:rsid w:val="00596408"/>
    <w:rsid w:val="0059661A"/>
    <w:rsid w:val="005968FB"/>
    <w:rsid w:val="00596A27"/>
    <w:rsid w:val="005971C2"/>
    <w:rsid w:val="005973A0"/>
    <w:rsid w:val="00597424"/>
    <w:rsid w:val="005974DE"/>
    <w:rsid w:val="00597DA2"/>
    <w:rsid w:val="00597F6A"/>
    <w:rsid w:val="005A029C"/>
    <w:rsid w:val="005A04CF"/>
    <w:rsid w:val="005A0904"/>
    <w:rsid w:val="005A0AAD"/>
    <w:rsid w:val="005A0E69"/>
    <w:rsid w:val="005A0F8F"/>
    <w:rsid w:val="005A139E"/>
    <w:rsid w:val="005A143D"/>
    <w:rsid w:val="005A15F7"/>
    <w:rsid w:val="005A1B08"/>
    <w:rsid w:val="005A1BF8"/>
    <w:rsid w:val="005A1D37"/>
    <w:rsid w:val="005A296B"/>
    <w:rsid w:val="005A2A74"/>
    <w:rsid w:val="005A2EE4"/>
    <w:rsid w:val="005A2EEE"/>
    <w:rsid w:val="005A2EFB"/>
    <w:rsid w:val="005A2F41"/>
    <w:rsid w:val="005A32A2"/>
    <w:rsid w:val="005A38DC"/>
    <w:rsid w:val="005A3BBC"/>
    <w:rsid w:val="005A3D5B"/>
    <w:rsid w:val="005A3E6F"/>
    <w:rsid w:val="005A417B"/>
    <w:rsid w:val="005A42A4"/>
    <w:rsid w:val="005A43B4"/>
    <w:rsid w:val="005A4715"/>
    <w:rsid w:val="005A48ED"/>
    <w:rsid w:val="005A51AD"/>
    <w:rsid w:val="005A5292"/>
    <w:rsid w:val="005A5541"/>
    <w:rsid w:val="005A5580"/>
    <w:rsid w:val="005A5AB5"/>
    <w:rsid w:val="005A5C4C"/>
    <w:rsid w:val="005A5D16"/>
    <w:rsid w:val="005A5EB3"/>
    <w:rsid w:val="005A5F30"/>
    <w:rsid w:val="005A673D"/>
    <w:rsid w:val="005A67C6"/>
    <w:rsid w:val="005A67FA"/>
    <w:rsid w:val="005A690F"/>
    <w:rsid w:val="005A69B3"/>
    <w:rsid w:val="005A69E9"/>
    <w:rsid w:val="005A6DC2"/>
    <w:rsid w:val="005A714E"/>
    <w:rsid w:val="005A7273"/>
    <w:rsid w:val="005A7434"/>
    <w:rsid w:val="005A7495"/>
    <w:rsid w:val="005B0327"/>
    <w:rsid w:val="005B03A4"/>
    <w:rsid w:val="005B04A3"/>
    <w:rsid w:val="005B04A4"/>
    <w:rsid w:val="005B080D"/>
    <w:rsid w:val="005B0CFA"/>
    <w:rsid w:val="005B0DF0"/>
    <w:rsid w:val="005B1175"/>
    <w:rsid w:val="005B16C9"/>
    <w:rsid w:val="005B1C63"/>
    <w:rsid w:val="005B1FA2"/>
    <w:rsid w:val="005B217E"/>
    <w:rsid w:val="005B22F5"/>
    <w:rsid w:val="005B24A3"/>
    <w:rsid w:val="005B2BE4"/>
    <w:rsid w:val="005B2BE8"/>
    <w:rsid w:val="005B2C03"/>
    <w:rsid w:val="005B2C40"/>
    <w:rsid w:val="005B2EEA"/>
    <w:rsid w:val="005B3197"/>
    <w:rsid w:val="005B31FE"/>
    <w:rsid w:val="005B32D2"/>
    <w:rsid w:val="005B32D7"/>
    <w:rsid w:val="005B33BA"/>
    <w:rsid w:val="005B3867"/>
    <w:rsid w:val="005B3BFF"/>
    <w:rsid w:val="005B3C0B"/>
    <w:rsid w:val="005B4A55"/>
    <w:rsid w:val="005B4DF7"/>
    <w:rsid w:val="005B53D9"/>
    <w:rsid w:val="005B5401"/>
    <w:rsid w:val="005B57C5"/>
    <w:rsid w:val="005B57FF"/>
    <w:rsid w:val="005B61E7"/>
    <w:rsid w:val="005B663F"/>
    <w:rsid w:val="005B6664"/>
    <w:rsid w:val="005B6B19"/>
    <w:rsid w:val="005B7258"/>
    <w:rsid w:val="005B74D7"/>
    <w:rsid w:val="005B7751"/>
    <w:rsid w:val="005B77FF"/>
    <w:rsid w:val="005B798E"/>
    <w:rsid w:val="005B7A4A"/>
    <w:rsid w:val="005B7CE1"/>
    <w:rsid w:val="005B7ED0"/>
    <w:rsid w:val="005C00E5"/>
    <w:rsid w:val="005C01AD"/>
    <w:rsid w:val="005C0642"/>
    <w:rsid w:val="005C070C"/>
    <w:rsid w:val="005C0933"/>
    <w:rsid w:val="005C0B09"/>
    <w:rsid w:val="005C0D9F"/>
    <w:rsid w:val="005C120A"/>
    <w:rsid w:val="005C1417"/>
    <w:rsid w:val="005C1428"/>
    <w:rsid w:val="005C1551"/>
    <w:rsid w:val="005C1AEA"/>
    <w:rsid w:val="005C1B22"/>
    <w:rsid w:val="005C1D45"/>
    <w:rsid w:val="005C1E50"/>
    <w:rsid w:val="005C256A"/>
    <w:rsid w:val="005C287F"/>
    <w:rsid w:val="005C2DAD"/>
    <w:rsid w:val="005C2F36"/>
    <w:rsid w:val="005C30BF"/>
    <w:rsid w:val="005C31C2"/>
    <w:rsid w:val="005C31D3"/>
    <w:rsid w:val="005C3266"/>
    <w:rsid w:val="005C347B"/>
    <w:rsid w:val="005C373C"/>
    <w:rsid w:val="005C3881"/>
    <w:rsid w:val="005C3B58"/>
    <w:rsid w:val="005C3B92"/>
    <w:rsid w:val="005C3E23"/>
    <w:rsid w:val="005C40E4"/>
    <w:rsid w:val="005C43D3"/>
    <w:rsid w:val="005C46E9"/>
    <w:rsid w:val="005C4897"/>
    <w:rsid w:val="005C4B24"/>
    <w:rsid w:val="005C4DD5"/>
    <w:rsid w:val="005C4FA5"/>
    <w:rsid w:val="005C52E4"/>
    <w:rsid w:val="005C5B84"/>
    <w:rsid w:val="005C5EFA"/>
    <w:rsid w:val="005C648B"/>
    <w:rsid w:val="005C6B4B"/>
    <w:rsid w:val="005C6D15"/>
    <w:rsid w:val="005C6F44"/>
    <w:rsid w:val="005C700C"/>
    <w:rsid w:val="005C74D3"/>
    <w:rsid w:val="005C7520"/>
    <w:rsid w:val="005C7DF3"/>
    <w:rsid w:val="005D03DE"/>
    <w:rsid w:val="005D057C"/>
    <w:rsid w:val="005D0B5B"/>
    <w:rsid w:val="005D0BCF"/>
    <w:rsid w:val="005D0D6E"/>
    <w:rsid w:val="005D1159"/>
    <w:rsid w:val="005D1215"/>
    <w:rsid w:val="005D1272"/>
    <w:rsid w:val="005D175D"/>
    <w:rsid w:val="005D1D97"/>
    <w:rsid w:val="005D2027"/>
    <w:rsid w:val="005D2647"/>
    <w:rsid w:val="005D29D2"/>
    <w:rsid w:val="005D2BC5"/>
    <w:rsid w:val="005D2DEA"/>
    <w:rsid w:val="005D2E7C"/>
    <w:rsid w:val="005D3259"/>
    <w:rsid w:val="005D3522"/>
    <w:rsid w:val="005D3606"/>
    <w:rsid w:val="005D3D62"/>
    <w:rsid w:val="005D3E9A"/>
    <w:rsid w:val="005D3FD9"/>
    <w:rsid w:val="005D4123"/>
    <w:rsid w:val="005D4197"/>
    <w:rsid w:val="005D419D"/>
    <w:rsid w:val="005D41DE"/>
    <w:rsid w:val="005D41E0"/>
    <w:rsid w:val="005D42F9"/>
    <w:rsid w:val="005D4377"/>
    <w:rsid w:val="005D4D6C"/>
    <w:rsid w:val="005D5201"/>
    <w:rsid w:val="005D55E7"/>
    <w:rsid w:val="005D565D"/>
    <w:rsid w:val="005D5814"/>
    <w:rsid w:val="005D5A09"/>
    <w:rsid w:val="005D5E1F"/>
    <w:rsid w:val="005D60A2"/>
    <w:rsid w:val="005D682A"/>
    <w:rsid w:val="005D6945"/>
    <w:rsid w:val="005D6ABA"/>
    <w:rsid w:val="005D6B52"/>
    <w:rsid w:val="005D6CB1"/>
    <w:rsid w:val="005D711D"/>
    <w:rsid w:val="005D7350"/>
    <w:rsid w:val="005D7520"/>
    <w:rsid w:val="005D7C69"/>
    <w:rsid w:val="005D7E61"/>
    <w:rsid w:val="005E00FD"/>
    <w:rsid w:val="005E05BD"/>
    <w:rsid w:val="005E05D1"/>
    <w:rsid w:val="005E0B46"/>
    <w:rsid w:val="005E0BA0"/>
    <w:rsid w:val="005E0D3C"/>
    <w:rsid w:val="005E0DCA"/>
    <w:rsid w:val="005E0DD8"/>
    <w:rsid w:val="005E0FE4"/>
    <w:rsid w:val="005E18D3"/>
    <w:rsid w:val="005E19C0"/>
    <w:rsid w:val="005E1F1B"/>
    <w:rsid w:val="005E1F57"/>
    <w:rsid w:val="005E1F8F"/>
    <w:rsid w:val="005E20A5"/>
    <w:rsid w:val="005E23CB"/>
    <w:rsid w:val="005E255C"/>
    <w:rsid w:val="005E274D"/>
    <w:rsid w:val="005E27BB"/>
    <w:rsid w:val="005E2E4A"/>
    <w:rsid w:val="005E3417"/>
    <w:rsid w:val="005E34C1"/>
    <w:rsid w:val="005E3637"/>
    <w:rsid w:val="005E370D"/>
    <w:rsid w:val="005E39BA"/>
    <w:rsid w:val="005E3A7D"/>
    <w:rsid w:val="005E4095"/>
    <w:rsid w:val="005E4298"/>
    <w:rsid w:val="005E48BA"/>
    <w:rsid w:val="005E49A2"/>
    <w:rsid w:val="005E4B81"/>
    <w:rsid w:val="005E4D65"/>
    <w:rsid w:val="005E4D9E"/>
    <w:rsid w:val="005E4E17"/>
    <w:rsid w:val="005E51C5"/>
    <w:rsid w:val="005E5556"/>
    <w:rsid w:val="005E5A61"/>
    <w:rsid w:val="005E5C1E"/>
    <w:rsid w:val="005E5DA9"/>
    <w:rsid w:val="005E5DD7"/>
    <w:rsid w:val="005E6483"/>
    <w:rsid w:val="005E649F"/>
    <w:rsid w:val="005E6BA5"/>
    <w:rsid w:val="005E6CBA"/>
    <w:rsid w:val="005E6F99"/>
    <w:rsid w:val="005E71D8"/>
    <w:rsid w:val="005E76DE"/>
    <w:rsid w:val="005E7F00"/>
    <w:rsid w:val="005E7F9D"/>
    <w:rsid w:val="005F023E"/>
    <w:rsid w:val="005F0C3E"/>
    <w:rsid w:val="005F1136"/>
    <w:rsid w:val="005F1466"/>
    <w:rsid w:val="005F2098"/>
    <w:rsid w:val="005F214C"/>
    <w:rsid w:val="005F2356"/>
    <w:rsid w:val="005F26E3"/>
    <w:rsid w:val="005F2884"/>
    <w:rsid w:val="005F2C42"/>
    <w:rsid w:val="005F2CE5"/>
    <w:rsid w:val="005F2D93"/>
    <w:rsid w:val="005F33FE"/>
    <w:rsid w:val="005F34C9"/>
    <w:rsid w:val="005F368E"/>
    <w:rsid w:val="005F3837"/>
    <w:rsid w:val="005F3F2B"/>
    <w:rsid w:val="005F3FD7"/>
    <w:rsid w:val="005F4000"/>
    <w:rsid w:val="005F401F"/>
    <w:rsid w:val="005F4062"/>
    <w:rsid w:val="005F40DA"/>
    <w:rsid w:val="005F43A6"/>
    <w:rsid w:val="005F43C4"/>
    <w:rsid w:val="005F49DA"/>
    <w:rsid w:val="005F5694"/>
    <w:rsid w:val="005F5880"/>
    <w:rsid w:val="005F5973"/>
    <w:rsid w:val="005F6435"/>
    <w:rsid w:val="005F7282"/>
    <w:rsid w:val="005F7B32"/>
    <w:rsid w:val="005F7B98"/>
    <w:rsid w:val="005F7D12"/>
    <w:rsid w:val="006000AA"/>
    <w:rsid w:val="006003BF"/>
    <w:rsid w:val="006005A1"/>
    <w:rsid w:val="00600A92"/>
    <w:rsid w:val="00600FE3"/>
    <w:rsid w:val="00601AFA"/>
    <w:rsid w:val="00601E21"/>
    <w:rsid w:val="006021A9"/>
    <w:rsid w:val="006022AD"/>
    <w:rsid w:val="00602382"/>
    <w:rsid w:val="00602493"/>
    <w:rsid w:val="006024EB"/>
    <w:rsid w:val="00602BB6"/>
    <w:rsid w:val="0060300A"/>
    <w:rsid w:val="006030F1"/>
    <w:rsid w:val="00603353"/>
    <w:rsid w:val="0060378A"/>
    <w:rsid w:val="00603D22"/>
    <w:rsid w:val="00603F82"/>
    <w:rsid w:val="006043EF"/>
    <w:rsid w:val="00604C60"/>
    <w:rsid w:val="00605282"/>
    <w:rsid w:val="006055F3"/>
    <w:rsid w:val="006056A5"/>
    <w:rsid w:val="006057FC"/>
    <w:rsid w:val="006057FD"/>
    <w:rsid w:val="00605C0D"/>
    <w:rsid w:val="00605CE3"/>
    <w:rsid w:val="00605E78"/>
    <w:rsid w:val="00605F71"/>
    <w:rsid w:val="00606060"/>
    <w:rsid w:val="006065B1"/>
    <w:rsid w:val="00606638"/>
    <w:rsid w:val="00606853"/>
    <w:rsid w:val="006069E8"/>
    <w:rsid w:val="00606EC5"/>
    <w:rsid w:val="006071F7"/>
    <w:rsid w:val="00607384"/>
    <w:rsid w:val="00607AE4"/>
    <w:rsid w:val="00607F1D"/>
    <w:rsid w:val="00610403"/>
    <w:rsid w:val="0061045A"/>
    <w:rsid w:val="0061058E"/>
    <w:rsid w:val="006105C6"/>
    <w:rsid w:val="00610F4A"/>
    <w:rsid w:val="00611CE3"/>
    <w:rsid w:val="00611D83"/>
    <w:rsid w:val="00611E38"/>
    <w:rsid w:val="0061223C"/>
    <w:rsid w:val="00612744"/>
    <w:rsid w:val="00612891"/>
    <w:rsid w:val="00612AD2"/>
    <w:rsid w:val="00612D44"/>
    <w:rsid w:val="006130D3"/>
    <w:rsid w:val="00613387"/>
    <w:rsid w:val="00613771"/>
    <w:rsid w:val="0061390F"/>
    <w:rsid w:val="00613C45"/>
    <w:rsid w:val="006144DB"/>
    <w:rsid w:val="0061467A"/>
    <w:rsid w:val="00614B64"/>
    <w:rsid w:val="00614D5C"/>
    <w:rsid w:val="00614DDA"/>
    <w:rsid w:val="00615337"/>
    <w:rsid w:val="00615443"/>
    <w:rsid w:val="00615716"/>
    <w:rsid w:val="00615A31"/>
    <w:rsid w:val="00615B74"/>
    <w:rsid w:val="00615C4C"/>
    <w:rsid w:val="00616464"/>
    <w:rsid w:val="006168E6"/>
    <w:rsid w:val="00616E53"/>
    <w:rsid w:val="00616E78"/>
    <w:rsid w:val="00616F53"/>
    <w:rsid w:val="00616F5E"/>
    <w:rsid w:val="006170CE"/>
    <w:rsid w:val="00617285"/>
    <w:rsid w:val="006173C5"/>
    <w:rsid w:val="006174FB"/>
    <w:rsid w:val="00617885"/>
    <w:rsid w:val="006206F9"/>
    <w:rsid w:val="006214A9"/>
    <w:rsid w:val="006216A7"/>
    <w:rsid w:val="00621F8E"/>
    <w:rsid w:val="006222E6"/>
    <w:rsid w:val="006223E2"/>
    <w:rsid w:val="00622447"/>
    <w:rsid w:val="00622CE8"/>
    <w:rsid w:val="00623035"/>
    <w:rsid w:val="0062321F"/>
    <w:rsid w:val="006232C7"/>
    <w:rsid w:val="00623A37"/>
    <w:rsid w:val="00623AAF"/>
    <w:rsid w:val="00623EEC"/>
    <w:rsid w:val="0062420D"/>
    <w:rsid w:val="006243A3"/>
    <w:rsid w:val="00624448"/>
    <w:rsid w:val="0062495D"/>
    <w:rsid w:val="00624F2A"/>
    <w:rsid w:val="0062506F"/>
    <w:rsid w:val="006255CE"/>
    <w:rsid w:val="006255D1"/>
    <w:rsid w:val="00625900"/>
    <w:rsid w:val="00626289"/>
    <w:rsid w:val="006262A2"/>
    <w:rsid w:val="00626651"/>
    <w:rsid w:val="00626C43"/>
    <w:rsid w:val="00626E51"/>
    <w:rsid w:val="00627099"/>
    <w:rsid w:val="006271A0"/>
    <w:rsid w:val="00627563"/>
    <w:rsid w:val="00627A97"/>
    <w:rsid w:val="0063085B"/>
    <w:rsid w:val="0063099B"/>
    <w:rsid w:val="00630AA1"/>
    <w:rsid w:val="00630E98"/>
    <w:rsid w:val="00630F62"/>
    <w:rsid w:val="00631328"/>
    <w:rsid w:val="006315D0"/>
    <w:rsid w:val="0063171C"/>
    <w:rsid w:val="00631731"/>
    <w:rsid w:val="0063175C"/>
    <w:rsid w:val="00631D98"/>
    <w:rsid w:val="006322A5"/>
    <w:rsid w:val="00632785"/>
    <w:rsid w:val="00632AB1"/>
    <w:rsid w:val="00632CF6"/>
    <w:rsid w:val="0063308F"/>
    <w:rsid w:val="006336B6"/>
    <w:rsid w:val="0063379C"/>
    <w:rsid w:val="006337CA"/>
    <w:rsid w:val="0063380B"/>
    <w:rsid w:val="00633B9F"/>
    <w:rsid w:val="00633BAE"/>
    <w:rsid w:val="00633D7A"/>
    <w:rsid w:val="00633DF6"/>
    <w:rsid w:val="00634786"/>
    <w:rsid w:val="00634F4B"/>
    <w:rsid w:val="0063502C"/>
    <w:rsid w:val="00635914"/>
    <w:rsid w:val="00635B21"/>
    <w:rsid w:val="00635BCF"/>
    <w:rsid w:val="00635C2F"/>
    <w:rsid w:val="0063604E"/>
    <w:rsid w:val="0063610F"/>
    <w:rsid w:val="00636320"/>
    <w:rsid w:val="00636425"/>
    <w:rsid w:val="00636607"/>
    <w:rsid w:val="006375C6"/>
    <w:rsid w:val="00637A33"/>
    <w:rsid w:val="00637CFC"/>
    <w:rsid w:val="00640240"/>
    <w:rsid w:val="00640936"/>
    <w:rsid w:val="0064096E"/>
    <w:rsid w:val="00640CCC"/>
    <w:rsid w:val="00640D7D"/>
    <w:rsid w:val="00641A15"/>
    <w:rsid w:val="00641A4E"/>
    <w:rsid w:val="00641C92"/>
    <w:rsid w:val="00641E45"/>
    <w:rsid w:val="00642BEB"/>
    <w:rsid w:val="00642BFA"/>
    <w:rsid w:val="006433A4"/>
    <w:rsid w:val="00643430"/>
    <w:rsid w:val="006437CD"/>
    <w:rsid w:val="00643C1E"/>
    <w:rsid w:val="00643F6A"/>
    <w:rsid w:val="00644176"/>
    <w:rsid w:val="00644226"/>
    <w:rsid w:val="00644630"/>
    <w:rsid w:val="00644B86"/>
    <w:rsid w:val="006452F5"/>
    <w:rsid w:val="006453A3"/>
    <w:rsid w:val="0064556C"/>
    <w:rsid w:val="006456C5"/>
    <w:rsid w:val="0064581B"/>
    <w:rsid w:val="00645A1F"/>
    <w:rsid w:val="00645BBF"/>
    <w:rsid w:val="00646472"/>
    <w:rsid w:val="00646D92"/>
    <w:rsid w:val="00646FAB"/>
    <w:rsid w:val="00647415"/>
    <w:rsid w:val="00647843"/>
    <w:rsid w:val="00647862"/>
    <w:rsid w:val="00647AC2"/>
    <w:rsid w:val="00647F5F"/>
    <w:rsid w:val="00650060"/>
    <w:rsid w:val="00650201"/>
    <w:rsid w:val="00650914"/>
    <w:rsid w:val="006509D8"/>
    <w:rsid w:val="00650A01"/>
    <w:rsid w:val="00650FE3"/>
    <w:rsid w:val="00651547"/>
    <w:rsid w:val="00651E6E"/>
    <w:rsid w:val="006520B0"/>
    <w:rsid w:val="0065234A"/>
    <w:rsid w:val="00652434"/>
    <w:rsid w:val="00652C46"/>
    <w:rsid w:val="00653397"/>
    <w:rsid w:val="00653492"/>
    <w:rsid w:val="006538E2"/>
    <w:rsid w:val="0065395F"/>
    <w:rsid w:val="006539DD"/>
    <w:rsid w:val="00653C7C"/>
    <w:rsid w:val="0065404F"/>
    <w:rsid w:val="006542EB"/>
    <w:rsid w:val="0065433D"/>
    <w:rsid w:val="006543C1"/>
    <w:rsid w:val="00654412"/>
    <w:rsid w:val="0065444A"/>
    <w:rsid w:val="006546A2"/>
    <w:rsid w:val="00654825"/>
    <w:rsid w:val="0065497F"/>
    <w:rsid w:val="00654C1E"/>
    <w:rsid w:val="00654EE5"/>
    <w:rsid w:val="0065544C"/>
    <w:rsid w:val="00655803"/>
    <w:rsid w:val="006560E2"/>
    <w:rsid w:val="006562E7"/>
    <w:rsid w:val="006566CC"/>
    <w:rsid w:val="006568EB"/>
    <w:rsid w:val="00656DE8"/>
    <w:rsid w:val="00656E26"/>
    <w:rsid w:val="00656F78"/>
    <w:rsid w:val="006570C2"/>
    <w:rsid w:val="006577E3"/>
    <w:rsid w:val="00657A37"/>
    <w:rsid w:val="00657D44"/>
    <w:rsid w:val="00657F0D"/>
    <w:rsid w:val="006600A2"/>
    <w:rsid w:val="006603A2"/>
    <w:rsid w:val="006604D2"/>
    <w:rsid w:val="006606CF"/>
    <w:rsid w:val="00660765"/>
    <w:rsid w:val="00660856"/>
    <w:rsid w:val="00660914"/>
    <w:rsid w:val="00660B7E"/>
    <w:rsid w:val="00661022"/>
    <w:rsid w:val="006610CA"/>
    <w:rsid w:val="00661104"/>
    <w:rsid w:val="006618A4"/>
    <w:rsid w:val="00661C49"/>
    <w:rsid w:val="0066213B"/>
    <w:rsid w:val="006621A6"/>
    <w:rsid w:val="00662499"/>
    <w:rsid w:val="006628F6"/>
    <w:rsid w:val="00662DD5"/>
    <w:rsid w:val="00662F9F"/>
    <w:rsid w:val="00663667"/>
    <w:rsid w:val="00663B29"/>
    <w:rsid w:val="00663D94"/>
    <w:rsid w:val="0066400C"/>
    <w:rsid w:val="006641FA"/>
    <w:rsid w:val="0066475E"/>
    <w:rsid w:val="00664766"/>
    <w:rsid w:val="00664C0E"/>
    <w:rsid w:val="00665870"/>
    <w:rsid w:val="006660D6"/>
    <w:rsid w:val="006661C8"/>
    <w:rsid w:val="006669B1"/>
    <w:rsid w:val="006669F8"/>
    <w:rsid w:val="0066720E"/>
    <w:rsid w:val="006679DE"/>
    <w:rsid w:val="00667B05"/>
    <w:rsid w:val="00667DD0"/>
    <w:rsid w:val="00667F74"/>
    <w:rsid w:val="006700B7"/>
    <w:rsid w:val="00670AEC"/>
    <w:rsid w:val="00670E56"/>
    <w:rsid w:val="0067114B"/>
    <w:rsid w:val="0067123D"/>
    <w:rsid w:val="0067158F"/>
    <w:rsid w:val="0067192F"/>
    <w:rsid w:val="006719A6"/>
    <w:rsid w:val="006719DE"/>
    <w:rsid w:val="00671A6A"/>
    <w:rsid w:val="00671D1E"/>
    <w:rsid w:val="00671E22"/>
    <w:rsid w:val="0067209E"/>
    <w:rsid w:val="00672334"/>
    <w:rsid w:val="0067233D"/>
    <w:rsid w:val="00672F77"/>
    <w:rsid w:val="0067303B"/>
    <w:rsid w:val="006747A4"/>
    <w:rsid w:val="00674DCE"/>
    <w:rsid w:val="00675005"/>
    <w:rsid w:val="006754B8"/>
    <w:rsid w:val="00675509"/>
    <w:rsid w:val="00675662"/>
    <w:rsid w:val="006759ED"/>
    <w:rsid w:val="00675A9C"/>
    <w:rsid w:val="00675AFB"/>
    <w:rsid w:val="00675B61"/>
    <w:rsid w:val="00676519"/>
    <w:rsid w:val="0067663B"/>
    <w:rsid w:val="0067670A"/>
    <w:rsid w:val="0067679A"/>
    <w:rsid w:val="00676C9A"/>
    <w:rsid w:val="00676D28"/>
    <w:rsid w:val="0067704C"/>
    <w:rsid w:val="006771A4"/>
    <w:rsid w:val="006771FD"/>
    <w:rsid w:val="006778CB"/>
    <w:rsid w:val="00677BD7"/>
    <w:rsid w:val="00677C25"/>
    <w:rsid w:val="00680123"/>
    <w:rsid w:val="00680637"/>
    <w:rsid w:val="00680CED"/>
    <w:rsid w:val="00680D08"/>
    <w:rsid w:val="00680D11"/>
    <w:rsid w:val="0068152C"/>
    <w:rsid w:val="0068178A"/>
    <w:rsid w:val="00681BE9"/>
    <w:rsid w:val="00681FB7"/>
    <w:rsid w:val="006822BF"/>
    <w:rsid w:val="0068269C"/>
    <w:rsid w:val="006826D3"/>
    <w:rsid w:val="006828D0"/>
    <w:rsid w:val="00682BEF"/>
    <w:rsid w:val="00682C8C"/>
    <w:rsid w:val="00682E6A"/>
    <w:rsid w:val="00682EF6"/>
    <w:rsid w:val="00683233"/>
    <w:rsid w:val="00683291"/>
    <w:rsid w:val="00683619"/>
    <w:rsid w:val="006839A4"/>
    <w:rsid w:val="00683AF9"/>
    <w:rsid w:val="00683B21"/>
    <w:rsid w:val="00683D9E"/>
    <w:rsid w:val="00683FA8"/>
    <w:rsid w:val="0068433C"/>
    <w:rsid w:val="0068436B"/>
    <w:rsid w:val="00684429"/>
    <w:rsid w:val="00684913"/>
    <w:rsid w:val="00684E40"/>
    <w:rsid w:val="00685365"/>
    <w:rsid w:val="006853A5"/>
    <w:rsid w:val="00685418"/>
    <w:rsid w:val="0068542D"/>
    <w:rsid w:val="00685451"/>
    <w:rsid w:val="00685749"/>
    <w:rsid w:val="00685873"/>
    <w:rsid w:val="00685C1D"/>
    <w:rsid w:val="00685C30"/>
    <w:rsid w:val="00685D25"/>
    <w:rsid w:val="00685DF2"/>
    <w:rsid w:val="00685E13"/>
    <w:rsid w:val="00685F26"/>
    <w:rsid w:val="00685F49"/>
    <w:rsid w:val="006868E4"/>
    <w:rsid w:val="00686DBA"/>
    <w:rsid w:val="00686E85"/>
    <w:rsid w:val="00686F25"/>
    <w:rsid w:val="00687398"/>
    <w:rsid w:val="0068744B"/>
    <w:rsid w:val="006874F9"/>
    <w:rsid w:val="00687520"/>
    <w:rsid w:val="00687759"/>
    <w:rsid w:val="00687B3F"/>
    <w:rsid w:val="00690AE8"/>
    <w:rsid w:val="00690B12"/>
    <w:rsid w:val="00691415"/>
    <w:rsid w:val="006917C2"/>
    <w:rsid w:val="006922A0"/>
    <w:rsid w:val="006922C3"/>
    <w:rsid w:val="00692940"/>
    <w:rsid w:val="00692E46"/>
    <w:rsid w:val="006935E7"/>
    <w:rsid w:val="00693AF9"/>
    <w:rsid w:val="00693B16"/>
    <w:rsid w:val="006944C4"/>
    <w:rsid w:val="006945AC"/>
    <w:rsid w:val="00694CD2"/>
    <w:rsid w:val="00694F21"/>
    <w:rsid w:val="00694F2B"/>
    <w:rsid w:val="00694F6F"/>
    <w:rsid w:val="006950C3"/>
    <w:rsid w:val="00695319"/>
    <w:rsid w:val="006953FB"/>
    <w:rsid w:val="0069594B"/>
    <w:rsid w:val="00695E59"/>
    <w:rsid w:val="00695EC2"/>
    <w:rsid w:val="00696644"/>
    <w:rsid w:val="00696B6A"/>
    <w:rsid w:val="00696BCB"/>
    <w:rsid w:val="006970E7"/>
    <w:rsid w:val="006973F2"/>
    <w:rsid w:val="0069744B"/>
    <w:rsid w:val="006975E7"/>
    <w:rsid w:val="00697660"/>
    <w:rsid w:val="006978DA"/>
    <w:rsid w:val="006A0898"/>
    <w:rsid w:val="006A0E06"/>
    <w:rsid w:val="006A0F13"/>
    <w:rsid w:val="006A11EE"/>
    <w:rsid w:val="006A13A4"/>
    <w:rsid w:val="006A1635"/>
    <w:rsid w:val="006A1B54"/>
    <w:rsid w:val="006A1C47"/>
    <w:rsid w:val="006A1DA9"/>
    <w:rsid w:val="006A1DD8"/>
    <w:rsid w:val="006A22FD"/>
    <w:rsid w:val="006A2E24"/>
    <w:rsid w:val="006A3E24"/>
    <w:rsid w:val="006A3F47"/>
    <w:rsid w:val="006A4649"/>
    <w:rsid w:val="006A4E70"/>
    <w:rsid w:val="006A505F"/>
    <w:rsid w:val="006A5226"/>
    <w:rsid w:val="006A5466"/>
    <w:rsid w:val="006A57FA"/>
    <w:rsid w:val="006A586F"/>
    <w:rsid w:val="006A58FD"/>
    <w:rsid w:val="006A5962"/>
    <w:rsid w:val="006A5979"/>
    <w:rsid w:val="006A597C"/>
    <w:rsid w:val="006A5DD7"/>
    <w:rsid w:val="006A605E"/>
    <w:rsid w:val="006A6125"/>
    <w:rsid w:val="006A6679"/>
    <w:rsid w:val="006A6B38"/>
    <w:rsid w:val="006A6BD7"/>
    <w:rsid w:val="006A6BF3"/>
    <w:rsid w:val="006A6CED"/>
    <w:rsid w:val="006A6D6A"/>
    <w:rsid w:val="006A6F4E"/>
    <w:rsid w:val="006A7359"/>
    <w:rsid w:val="006A7365"/>
    <w:rsid w:val="006A7A4A"/>
    <w:rsid w:val="006A7E8E"/>
    <w:rsid w:val="006B014D"/>
    <w:rsid w:val="006B027A"/>
    <w:rsid w:val="006B0688"/>
    <w:rsid w:val="006B06EA"/>
    <w:rsid w:val="006B0A06"/>
    <w:rsid w:val="006B0BE8"/>
    <w:rsid w:val="006B124B"/>
    <w:rsid w:val="006B1645"/>
    <w:rsid w:val="006B1985"/>
    <w:rsid w:val="006B1A49"/>
    <w:rsid w:val="006B2177"/>
    <w:rsid w:val="006B2360"/>
    <w:rsid w:val="006B24C6"/>
    <w:rsid w:val="006B253A"/>
    <w:rsid w:val="006B256E"/>
    <w:rsid w:val="006B2589"/>
    <w:rsid w:val="006B271D"/>
    <w:rsid w:val="006B2AD7"/>
    <w:rsid w:val="006B2EF5"/>
    <w:rsid w:val="006B2EFC"/>
    <w:rsid w:val="006B3290"/>
    <w:rsid w:val="006B3507"/>
    <w:rsid w:val="006B36E4"/>
    <w:rsid w:val="006B37E1"/>
    <w:rsid w:val="006B37EF"/>
    <w:rsid w:val="006B387E"/>
    <w:rsid w:val="006B38A1"/>
    <w:rsid w:val="006B3937"/>
    <w:rsid w:val="006B39B9"/>
    <w:rsid w:val="006B39C7"/>
    <w:rsid w:val="006B3C09"/>
    <w:rsid w:val="006B44AA"/>
    <w:rsid w:val="006B45A7"/>
    <w:rsid w:val="006B4DA0"/>
    <w:rsid w:val="006B4DD1"/>
    <w:rsid w:val="006B4EC5"/>
    <w:rsid w:val="006B4F55"/>
    <w:rsid w:val="006B534C"/>
    <w:rsid w:val="006B592E"/>
    <w:rsid w:val="006B5C95"/>
    <w:rsid w:val="006B5D8A"/>
    <w:rsid w:val="006B60A8"/>
    <w:rsid w:val="006B622F"/>
    <w:rsid w:val="006B62E9"/>
    <w:rsid w:val="006B6311"/>
    <w:rsid w:val="006B64C3"/>
    <w:rsid w:val="006B64EE"/>
    <w:rsid w:val="006B6700"/>
    <w:rsid w:val="006B711B"/>
    <w:rsid w:val="006B76E0"/>
    <w:rsid w:val="006B78AA"/>
    <w:rsid w:val="006B78D8"/>
    <w:rsid w:val="006B7AB1"/>
    <w:rsid w:val="006B7D33"/>
    <w:rsid w:val="006B7E99"/>
    <w:rsid w:val="006C0052"/>
    <w:rsid w:val="006C031B"/>
    <w:rsid w:val="006C04AF"/>
    <w:rsid w:val="006C0A8C"/>
    <w:rsid w:val="006C0AC0"/>
    <w:rsid w:val="006C0C2F"/>
    <w:rsid w:val="006C0E1E"/>
    <w:rsid w:val="006C0FAE"/>
    <w:rsid w:val="006C1433"/>
    <w:rsid w:val="006C173D"/>
    <w:rsid w:val="006C1B5B"/>
    <w:rsid w:val="006C1CA9"/>
    <w:rsid w:val="006C1D0F"/>
    <w:rsid w:val="006C1EFF"/>
    <w:rsid w:val="006C1FE2"/>
    <w:rsid w:val="006C200B"/>
    <w:rsid w:val="006C23F6"/>
    <w:rsid w:val="006C2402"/>
    <w:rsid w:val="006C2581"/>
    <w:rsid w:val="006C26C5"/>
    <w:rsid w:val="006C2C4E"/>
    <w:rsid w:val="006C2C97"/>
    <w:rsid w:val="006C2D96"/>
    <w:rsid w:val="006C2D97"/>
    <w:rsid w:val="006C357E"/>
    <w:rsid w:val="006C3733"/>
    <w:rsid w:val="006C37FF"/>
    <w:rsid w:val="006C3C2D"/>
    <w:rsid w:val="006C41C2"/>
    <w:rsid w:val="006C4274"/>
    <w:rsid w:val="006C45DA"/>
    <w:rsid w:val="006C478C"/>
    <w:rsid w:val="006C5498"/>
    <w:rsid w:val="006C564F"/>
    <w:rsid w:val="006C5D74"/>
    <w:rsid w:val="006C6547"/>
    <w:rsid w:val="006C6656"/>
    <w:rsid w:val="006C68BF"/>
    <w:rsid w:val="006C6B72"/>
    <w:rsid w:val="006C6CC0"/>
    <w:rsid w:val="006C6D6E"/>
    <w:rsid w:val="006C6DB6"/>
    <w:rsid w:val="006C7012"/>
    <w:rsid w:val="006C74E7"/>
    <w:rsid w:val="006C75B5"/>
    <w:rsid w:val="006C7B55"/>
    <w:rsid w:val="006C7BB7"/>
    <w:rsid w:val="006C7E96"/>
    <w:rsid w:val="006D03B5"/>
    <w:rsid w:val="006D0707"/>
    <w:rsid w:val="006D071C"/>
    <w:rsid w:val="006D0736"/>
    <w:rsid w:val="006D08D0"/>
    <w:rsid w:val="006D09B4"/>
    <w:rsid w:val="006D09FC"/>
    <w:rsid w:val="006D0AA2"/>
    <w:rsid w:val="006D0C1D"/>
    <w:rsid w:val="006D1ABF"/>
    <w:rsid w:val="006D1E8A"/>
    <w:rsid w:val="006D219E"/>
    <w:rsid w:val="006D220D"/>
    <w:rsid w:val="006D2666"/>
    <w:rsid w:val="006D312E"/>
    <w:rsid w:val="006D345E"/>
    <w:rsid w:val="006D36B4"/>
    <w:rsid w:val="006D36C9"/>
    <w:rsid w:val="006D3739"/>
    <w:rsid w:val="006D37C8"/>
    <w:rsid w:val="006D3944"/>
    <w:rsid w:val="006D3B3B"/>
    <w:rsid w:val="006D3C76"/>
    <w:rsid w:val="006D4270"/>
    <w:rsid w:val="006D42B4"/>
    <w:rsid w:val="006D4A21"/>
    <w:rsid w:val="006D4F86"/>
    <w:rsid w:val="006D51C9"/>
    <w:rsid w:val="006D53A5"/>
    <w:rsid w:val="006D53AD"/>
    <w:rsid w:val="006D54DD"/>
    <w:rsid w:val="006D5659"/>
    <w:rsid w:val="006D56B3"/>
    <w:rsid w:val="006D5715"/>
    <w:rsid w:val="006D59FF"/>
    <w:rsid w:val="006D5CC7"/>
    <w:rsid w:val="006D5CCC"/>
    <w:rsid w:val="006D5E38"/>
    <w:rsid w:val="006D60EF"/>
    <w:rsid w:val="006D6199"/>
    <w:rsid w:val="006D645A"/>
    <w:rsid w:val="006D64A9"/>
    <w:rsid w:val="006D65A8"/>
    <w:rsid w:val="006D664C"/>
    <w:rsid w:val="006D6CDB"/>
    <w:rsid w:val="006D6DB8"/>
    <w:rsid w:val="006D6E03"/>
    <w:rsid w:val="006D7B6D"/>
    <w:rsid w:val="006D7D3B"/>
    <w:rsid w:val="006D7FAD"/>
    <w:rsid w:val="006E015A"/>
    <w:rsid w:val="006E026E"/>
    <w:rsid w:val="006E036E"/>
    <w:rsid w:val="006E0E78"/>
    <w:rsid w:val="006E106E"/>
    <w:rsid w:val="006E128A"/>
    <w:rsid w:val="006E12AB"/>
    <w:rsid w:val="006E131C"/>
    <w:rsid w:val="006E15C5"/>
    <w:rsid w:val="006E1982"/>
    <w:rsid w:val="006E1C29"/>
    <w:rsid w:val="006E1D73"/>
    <w:rsid w:val="006E2028"/>
    <w:rsid w:val="006E2113"/>
    <w:rsid w:val="006E2138"/>
    <w:rsid w:val="006E28C9"/>
    <w:rsid w:val="006E28E2"/>
    <w:rsid w:val="006E2BA8"/>
    <w:rsid w:val="006E2C34"/>
    <w:rsid w:val="006E2C96"/>
    <w:rsid w:val="006E2DD3"/>
    <w:rsid w:val="006E2EFB"/>
    <w:rsid w:val="006E2F8A"/>
    <w:rsid w:val="006E314A"/>
    <w:rsid w:val="006E31C0"/>
    <w:rsid w:val="006E34F1"/>
    <w:rsid w:val="006E3620"/>
    <w:rsid w:val="006E36EC"/>
    <w:rsid w:val="006E4892"/>
    <w:rsid w:val="006E49A6"/>
    <w:rsid w:val="006E4BB1"/>
    <w:rsid w:val="006E5700"/>
    <w:rsid w:val="006E58F3"/>
    <w:rsid w:val="006E5DC6"/>
    <w:rsid w:val="006E5E36"/>
    <w:rsid w:val="006E5EE5"/>
    <w:rsid w:val="006E62EB"/>
    <w:rsid w:val="006E67C3"/>
    <w:rsid w:val="006E696A"/>
    <w:rsid w:val="006E6D97"/>
    <w:rsid w:val="006E71AE"/>
    <w:rsid w:val="006E76A8"/>
    <w:rsid w:val="006E77C2"/>
    <w:rsid w:val="006E7C0F"/>
    <w:rsid w:val="006E7C49"/>
    <w:rsid w:val="006E7E9C"/>
    <w:rsid w:val="006F019E"/>
    <w:rsid w:val="006F01BC"/>
    <w:rsid w:val="006F06A9"/>
    <w:rsid w:val="006F0957"/>
    <w:rsid w:val="006F108B"/>
    <w:rsid w:val="006F1136"/>
    <w:rsid w:val="006F120D"/>
    <w:rsid w:val="006F1261"/>
    <w:rsid w:val="006F16D8"/>
    <w:rsid w:val="006F1912"/>
    <w:rsid w:val="006F208B"/>
    <w:rsid w:val="006F2266"/>
    <w:rsid w:val="006F2729"/>
    <w:rsid w:val="006F2C16"/>
    <w:rsid w:val="006F2D43"/>
    <w:rsid w:val="006F2D91"/>
    <w:rsid w:val="006F30ED"/>
    <w:rsid w:val="006F3305"/>
    <w:rsid w:val="006F37AE"/>
    <w:rsid w:val="006F3999"/>
    <w:rsid w:val="006F3A82"/>
    <w:rsid w:val="006F4700"/>
    <w:rsid w:val="006F472D"/>
    <w:rsid w:val="006F51AE"/>
    <w:rsid w:val="006F51DA"/>
    <w:rsid w:val="006F5B66"/>
    <w:rsid w:val="006F609F"/>
    <w:rsid w:val="006F64FC"/>
    <w:rsid w:val="006F6557"/>
    <w:rsid w:val="006F67B0"/>
    <w:rsid w:val="006F6B3C"/>
    <w:rsid w:val="006F6EC3"/>
    <w:rsid w:val="006F7183"/>
    <w:rsid w:val="006F71EF"/>
    <w:rsid w:val="006F71F1"/>
    <w:rsid w:val="006F728D"/>
    <w:rsid w:val="006F77E7"/>
    <w:rsid w:val="006F7A85"/>
    <w:rsid w:val="00700765"/>
    <w:rsid w:val="00700786"/>
    <w:rsid w:val="00700D5F"/>
    <w:rsid w:val="00700D76"/>
    <w:rsid w:val="0070138F"/>
    <w:rsid w:val="007014E0"/>
    <w:rsid w:val="0070154C"/>
    <w:rsid w:val="007018A1"/>
    <w:rsid w:val="00701E2F"/>
    <w:rsid w:val="00702687"/>
    <w:rsid w:val="0070284A"/>
    <w:rsid w:val="00702EDB"/>
    <w:rsid w:val="0070300A"/>
    <w:rsid w:val="00703192"/>
    <w:rsid w:val="00703963"/>
    <w:rsid w:val="00703A71"/>
    <w:rsid w:val="00703BEB"/>
    <w:rsid w:val="00704275"/>
    <w:rsid w:val="007044D4"/>
    <w:rsid w:val="00704899"/>
    <w:rsid w:val="00704A41"/>
    <w:rsid w:val="00704AA6"/>
    <w:rsid w:val="00704B97"/>
    <w:rsid w:val="00704C07"/>
    <w:rsid w:val="00704CBB"/>
    <w:rsid w:val="0070514A"/>
    <w:rsid w:val="0070549C"/>
    <w:rsid w:val="00705B04"/>
    <w:rsid w:val="00705F07"/>
    <w:rsid w:val="00706466"/>
    <w:rsid w:val="00706713"/>
    <w:rsid w:val="007071A9"/>
    <w:rsid w:val="007073D7"/>
    <w:rsid w:val="007076E8"/>
    <w:rsid w:val="00707A42"/>
    <w:rsid w:val="00707B03"/>
    <w:rsid w:val="00707DDF"/>
    <w:rsid w:val="00710714"/>
    <w:rsid w:val="00710B4A"/>
    <w:rsid w:val="00710F95"/>
    <w:rsid w:val="00711AC8"/>
    <w:rsid w:val="00711B11"/>
    <w:rsid w:val="00711C22"/>
    <w:rsid w:val="00711E5B"/>
    <w:rsid w:val="0071218D"/>
    <w:rsid w:val="0071219B"/>
    <w:rsid w:val="0071272A"/>
    <w:rsid w:val="00712A35"/>
    <w:rsid w:val="00712B2B"/>
    <w:rsid w:val="00712BAE"/>
    <w:rsid w:val="00712CD2"/>
    <w:rsid w:val="00712DB2"/>
    <w:rsid w:val="00713CB8"/>
    <w:rsid w:val="00714480"/>
    <w:rsid w:val="00714B4A"/>
    <w:rsid w:val="00714D3C"/>
    <w:rsid w:val="007151EA"/>
    <w:rsid w:val="007152D4"/>
    <w:rsid w:val="00715B55"/>
    <w:rsid w:val="00715B90"/>
    <w:rsid w:val="00716153"/>
    <w:rsid w:val="007167DA"/>
    <w:rsid w:val="00716D71"/>
    <w:rsid w:val="00716E39"/>
    <w:rsid w:val="007170B3"/>
    <w:rsid w:val="00717308"/>
    <w:rsid w:val="00717351"/>
    <w:rsid w:val="007173D6"/>
    <w:rsid w:val="00717582"/>
    <w:rsid w:val="00717667"/>
    <w:rsid w:val="007178E5"/>
    <w:rsid w:val="00717961"/>
    <w:rsid w:val="00717CA9"/>
    <w:rsid w:val="00717CAA"/>
    <w:rsid w:val="0072012D"/>
    <w:rsid w:val="00720463"/>
    <w:rsid w:val="00720541"/>
    <w:rsid w:val="00720625"/>
    <w:rsid w:val="0072062B"/>
    <w:rsid w:val="00720645"/>
    <w:rsid w:val="00720742"/>
    <w:rsid w:val="00720804"/>
    <w:rsid w:val="007209EE"/>
    <w:rsid w:val="00720A88"/>
    <w:rsid w:val="00720E40"/>
    <w:rsid w:val="00720E9A"/>
    <w:rsid w:val="00720F45"/>
    <w:rsid w:val="007211BD"/>
    <w:rsid w:val="0072127B"/>
    <w:rsid w:val="007213FC"/>
    <w:rsid w:val="007217FA"/>
    <w:rsid w:val="00721A36"/>
    <w:rsid w:val="00721ABA"/>
    <w:rsid w:val="00721F8A"/>
    <w:rsid w:val="00721FE4"/>
    <w:rsid w:val="0072267C"/>
    <w:rsid w:val="00722841"/>
    <w:rsid w:val="00722850"/>
    <w:rsid w:val="00722A92"/>
    <w:rsid w:val="00722D4B"/>
    <w:rsid w:val="00722E80"/>
    <w:rsid w:val="00723393"/>
    <w:rsid w:val="007233F3"/>
    <w:rsid w:val="00723409"/>
    <w:rsid w:val="00723459"/>
    <w:rsid w:val="007237DD"/>
    <w:rsid w:val="00723915"/>
    <w:rsid w:val="00723952"/>
    <w:rsid w:val="00723FD9"/>
    <w:rsid w:val="007248D7"/>
    <w:rsid w:val="007248EB"/>
    <w:rsid w:val="00724A60"/>
    <w:rsid w:val="00724C09"/>
    <w:rsid w:val="00724CB6"/>
    <w:rsid w:val="00724CBE"/>
    <w:rsid w:val="00724DBC"/>
    <w:rsid w:val="0072546B"/>
    <w:rsid w:val="00725E95"/>
    <w:rsid w:val="00725FC7"/>
    <w:rsid w:val="0072636C"/>
    <w:rsid w:val="0072672F"/>
    <w:rsid w:val="00726A9B"/>
    <w:rsid w:val="00727264"/>
    <w:rsid w:val="00727848"/>
    <w:rsid w:val="00727BCB"/>
    <w:rsid w:val="00727D0E"/>
    <w:rsid w:val="00730155"/>
    <w:rsid w:val="0073015A"/>
    <w:rsid w:val="007301CA"/>
    <w:rsid w:val="007305C5"/>
    <w:rsid w:val="007308E3"/>
    <w:rsid w:val="00730C62"/>
    <w:rsid w:val="00730E9A"/>
    <w:rsid w:val="0073158F"/>
    <w:rsid w:val="00731868"/>
    <w:rsid w:val="00731D5D"/>
    <w:rsid w:val="007321C9"/>
    <w:rsid w:val="00732327"/>
    <w:rsid w:val="00732580"/>
    <w:rsid w:val="007325E2"/>
    <w:rsid w:val="00732717"/>
    <w:rsid w:val="00732E0B"/>
    <w:rsid w:val="00733284"/>
    <w:rsid w:val="007337C1"/>
    <w:rsid w:val="0073426A"/>
    <w:rsid w:val="007345A5"/>
    <w:rsid w:val="0073463A"/>
    <w:rsid w:val="0073487F"/>
    <w:rsid w:val="007349C8"/>
    <w:rsid w:val="007349E0"/>
    <w:rsid w:val="00734F13"/>
    <w:rsid w:val="00735115"/>
    <w:rsid w:val="007351B3"/>
    <w:rsid w:val="0073595E"/>
    <w:rsid w:val="00735AF6"/>
    <w:rsid w:val="00736034"/>
    <w:rsid w:val="007364D0"/>
    <w:rsid w:val="00736571"/>
    <w:rsid w:val="0073669D"/>
    <w:rsid w:val="0073672E"/>
    <w:rsid w:val="00736AC6"/>
    <w:rsid w:val="00736B4B"/>
    <w:rsid w:val="00736FD4"/>
    <w:rsid w:val="007370EF"/>
    <w:rsid w:val="00737991"/>
    <w:rsid w:val="00737997"/>
    <w:rsid w:val="00737FEE"/>
    <w:rsid w:val="00740828"/>
    <w:rsid w:val="00740B37"/>
    <w:rsid w:val="00740F31"/>
    <w:rsid w:val="00741392"/>
    <w:rsid w:val="007418F5"/>
    <w:rsid w:val="00741A18"/>
    <w:rsid w:val="00741B83"/>
    <w:rsid w:val="00741CC9"/>
    <w:rsid w:val="00741E8D"/>
    <w:rsid w:val="00741FD2"/>
    <w:rsid w:val="00742208"/>
    <w:rsid w:val="00742462"/>
    <w:rsid w:val="0074248C"/>
    <w:rsid w:val="00742909"/>
    <w:rsid w:val="0074295D"/>
    <w:rsid w:val="007429EB"/>
    <w:rsid w:val="00742B2A"/>
    <w:rsid w:val="00742CC4"/>
    <w:rsid w:val="00742D3B"/>
    <w:rsid w:val="00742EFE"/>
    <w:rsid w:val="0074301F"/>
    <w:rsid w:val="00743288"/>
    <w:rsid w:val="007437EC"/>
    <w:rsid w:val="00743F0A"/>
    <w:rsid w:val="00743FEA"/>
    <w:rsid w:val="0074410A"/>
    <w:rsid w:val="0074410E"/>
    <w:rsid w:val="00744143"/>
    <w:rsid w:val="00744145"/>
    <w:rsid w:val="0074431B"/>
    <w:rsid w:val="007443F5"/>
    <w:rsid w:val="00744518"/>
    <w:rsid w:val="0074472B"/>
    <w:rsid w:val="00744865"/>
    <w:rsid w:val="00744CCC"/>
    <w:rsid w:val="00744D22"/>
    <w:rsid w:val="0074516D"/>
    <w:rsid w:val="0074563C"/>
    <w:rsid w:val="00745B79"/>
    <w:rsid w:val="00745D31"/>
    <w:rsid w:val="00745D77"/>
    <w:rsid w:val="00745E56"/>
    <w:rsid w:val="00746205"/>
    <w:rsid w:val="00746473"/>
    <w:rsid w:val="007467DA"/>
    <w:rsid w:val="007471C4"/>
    <w:rsid w:val="007472FC"/>
    <w:rsid w:val="007474E9"/>
    <w:rsid w:val="0074798E"/>
    <w:rsid w:val="00747B72"/>
    <w:rsid w:val="00747DEB"/>
    <w:rsid w:val="0075022C"/>
    <w:rsid w:val="007502A5"/>
    <w:rsid w:val="007504BC"/>
    <w:rsid w:val="00750724"/>
    <w:rsid w:val="00750910"/>
    <w:rsid w:val="00750B84"/>
    <w:rsid w:val="00750D61"/>
    <w:rsid w:val="00750E9E"/>
    <w:rsid w:val="007511B5"/>
    <w:rsid w:val="007511CD"/>
    <w:rsid w:val="007512B8"/>
    <w:rsid w:val="007516EC"/>
    <w:rsid w:val="00751850"/>
    <w:rsid w:val="00751ABA"/>
    <w:rsid w:val="00751BDF"/>
    <w:rsid w:val="00752052"/>
    <w:rsid w:val="007523B3"/>
    <w:rsid w:val="007523BB"/>
    <w:rsid w:val="00752590"/>
    <w:rsid w:val="00752650"/>
    <w:rsid w:val="00752676"/>
    <w:rsid w:val="0075299C"/>
    <w:rsid w:val="00752E2C"/>
    <w:rsid w:val="00752FBD"/>
    <w:rsid w:val="007532E6"/>
    <w:rsid w:val="007535D1"/>
    <w:rsid w:val="00753658"/>
    <w:rsid w:val="00753AEF"/>
    <w:rsid w:val="00754068"/>
    <w:rsid w:val="007541B1"/>
    <w:rsid w:val="00754501"/>
    <w:rsid w:val="00754514"/>
    <w:rsid w:val="0075484A"/>
    <w:rsid w:val="00754DC9"/>
    <w:rsid w:val="00755027"/>
    <w:rsid w:val="00755427"/>
    <w:rsid w:val="00755459"/>
    <w:rsid w:val="007555EE"/>
    <w:rsid w:val="00755B78"/>
    <w:rsid w:val="00755E85"/>
    <w:rsid w:val="00755EAC"/>
    <w:rsid w:val="00756362"/>
    <w:rsid w:val="00756FBE"/>
    <w:rsid w:val="0075707C"/>
    <w:rsid w:val="0075771C"/>
    <w:rsid w:val="0075790D"/>
    <w:rsid w:val="00757A3F"/>
    <w:rsid w:val="00757BBA"/>
    <w:rsid w:val="00757C93"/>
    <w:rsid w:val="00757FFA"/>
    <w:rsid w:val="007600A3"/>
    <w:rsid w:val="00760617"/>
    <w:rsid w:val="00760791"/>
    <w:rsid w:val="00760A13"/>
    <w:rsid w:val="0076148C"/>
    <w:rsid w:val="00761CE2"/>
    <w:rsid w:val="00762356"/>
    <w:rsid w:val="00762438"/>
    <w:rsid w:val="00762F37"/>
    <w:rsid w:val="0076389F"/>
    <w:rsid w:val="007638FF"/>
    <w:rsid w:val="007639CA"/>
    <w:rsid w:val="00763CBA"/>
    <w:rsid w:val="00763CE1"/>
    <w:rsid w:val="00763E20"/>
    <w:rsid w:val="00763FBB"/>
    <w:rsid w:val="00763FDA"/>
    <w:rsid w:val="007644C6"/>
    <w:rsid w:val="00764C1A"/>
    <w:rsid w:val="00764C74"/>
    <w:rsid w:val="00764D09"/>
    <w:rsid w:val="00765351"/>
    <w:rsid w:val="0076552C"/>
    <w:rsid w:val="007656D2"/>
    <w:rsid w:val="00765817"/>
    <w:rsid w:val="007658AD"/>
    <w:rsid w:val="00765D2B"/>
    <w:rsid w:val="007661CA"/>
    <w:rsid w:val="007665B5"/>
    <w:rsid w:val="0076661C"/>
    <w:rsid w:val="00766788"/>
    <w:rsid w:val="00766D2F"/>
    <w:rsid w:val="00766E9B"/>
    <w:rsid w:val="00766F35"/>
    <w:rsid w:val="00767652"/>
    <w:rsid w:val="00767912"/>
    <w:rsid w:val="0077003E"/>
    <w:rsid w:val="00770B8D"/>
    <w:rsid w:val="00770BCF"/>
    <w:rsid w:val="00771034"/>
    <w:rsid w:val="00771075"/>
    <w:rsid w:val="00771251"/>
    <w:rsid w:val="007713CC"/>
    <w:rsid w:val="007713F6"/>
    <w:rsid w:val="007718B6"/>
    <w:rsid w:val="007719B2"/>
    <w:rsid w:val="00771E2F"/>
    <w:rsid w:val="00771F6D"/>
    <w:rsid w:val="007720C7"/>
    <w:rsid w:val="0077272F"/>
    <w:rsid w:val="007729DF"/>
    <w:rsid w:val="007730E3"/>
    <w:rsid w:val="00773317"/>
    <w:rsid w:val="00773649"/>
    <w:rsid w:val="00773940"/>
    <w:rsid w:val="00773A0B"/>
    <w:rsid w:val="00773D96"/>
    <w:rsid w:val="00773F85"/>
    <w:rsid w:val="00774247"/>
    <w:rsid w:val="00774348"/>
    <w:rsid w:val="00774773"/>
    <w:rsid w:val="00774E0A"/>
    <w:rsid w:val="0077519F"/>
    <w:rsid w:val="007751C0"/>
    <w:rsid w:val="007753A9"/>
    <w:rsid w:val="007756C7"/>
    <w:rsid w:val="007757B2"/>
    <w:rsid w:val="00775E60"/>
    <w:rsid w:val="00775EAF"/>
    <w:rsid w:val="007762D6"/>
    <w:rsid w:val="007764CE"/>
    <w:rsid w:val="00776588"/>
    <w:rsid w:val="00776AEA"/>
    <w:rsid w:val="00776B5F"/>
    <w:rsid w:val="00776FCD"/>
    <w:rsid w:val="0077765C"/>
    <w:rsid w:val="00777764"/>
    <w:rsid w:val="0077779F"/>
    <w:rsid w:val="007777E2"/>
    <w:rsid w:val="00777C4F"/>
    <w:rsid w:val="00777F14"/>
    <w:rsid w:val="00777FA6"/>
    <w:rsid w:val="00780636"/>
    <w:rsid w:val="00780703"/>
    <w:rsid w:val="00780E0A"/>
    <w:rsid w:val="00780E41"/>
    <w:rsid w:val="00780F3F"/>
    <w:rsid w:val="00781058"/>
    <w:rsid w:val="007816BD"/>
    <w:rsid w:val="007817A7"/>
    <w:rsid w:val="00781B41"/>
    <w:rsid w:val="00782168"/>
    <w:rsid w:val="00782406"/>
    <w:rsid w:val="007829B1"/>
    <w:rsid w:val="00782B62"/>
    <w:rsid w:val="00782BAE"/>
    <w:rsid w:val="00782D6E"/>
    <w:rsid w:val="0078302E"/>
    <w:rsid w:val="007831B4"/>
    <w:rsid w:val="007831D0"/>
    <w:rsid w:val="0078340C"/>
    <w:rsid w:val="00783623"/>
    <w:rsid w:val="00783BED"/>
    <w:rsid w:val="00784200"/>
    <w:rsid w:val="007842D4"/>
    <w:rsid w:val="00784357"/>
    <w:rsid w:val="00784E5F"/>
    <w:rsid w:val="0078505F"/>
    <w:rsid w:val="0078508E"/>
    <w:rsid w:val="00785212"/>
    <w:rsid w:val="007852BB"/>
    <w:rsid w:val="007852FB"/>
    <w:rsid w:val="007856B3"/>
    <w:rsid w:val="007856C6"/>
    <w:rsid w:val="007857A0"/>
    <w:rsid w:val="007858C9"/>
    <w:rsid w:val="007862B7"/>
    <w:rsid w:val="0078658E"/>
    <w:rsid w:val="00786818"/>
    <w:rsid w:val="00786838"/>
    <w:rsid w:val="007868AE"/>
    <w:rsid w:val="007877E5"/>
    <w:rsid w:val="007878DB"/>
    <w:rsid w:val="0078799C"/>
    <w:rsid w:val="007879BC"/>
    <w:rsid w:val="00787AF9"/>
    <w:rsid w:val="00787C54"/>
    <w:rsid w:val="00787DB7"/>
    <w:rsid w:val="00787FE4"/>
    <w:rsid w:val="007902F6"/>
    <w:rsid w:val="007905BC"/>
    <w:rsid w:val="00790872"/>
    <w:rsid w:val="00790B29"/>
    <w:rsid w:val="00790C1F"/>
    <w:rsid w:val="007911A3"/>
    <w:rsid w:val="00791226"/>
    <w:rsid w:val="007912F1"/>
    <w:rsid w:val="00791770"/>
    <w:rsid w:val="00791BF2"/>
    <w:rsid w:val="00792174"/>
    <w:rsid w:val="00792280"/>
    <w:rsid w:val="0079339E"/>
    <w:rsid w:val="0079382C"/>
    <w:rsid w:val="00794177"/>
    <w:rsid w:val="00794A6C"/>
    <w:rsid w:val="00794CFA"/>
    <w:rsid w:val="00794F53"/>
    <w:rsid w:val="007950AD"/>
    <w:rsid w:val="0079547D"/>
    <w:rsid w:val="00795723"/>
    <w:rsid w:val="00795E04"/>
    <w:rsid w:val="00795F84"/>
    <w:rsid w:val="00796445"/>
    <w:rsid w:val="007967F2"/>
    <w:rsid w:val="0079684C"/>
    <w:rsid w:val="007969AE"/>
    <w:rsid w:val="0079705B"/>
    <w:rsid w:val="00797149"/>
    <w:rsid w:val="007971D5"/>
    <w:rsid w:val="0079752B"/>
    <w:rsid w:val="0079790E"/>
    <w:rsid w:val="00797A6C"/>
    <w:rsid w:val="00797FEC"/>
    <w:rsid w:val="007A0074"/>
    <w:rsid w:val="007A0173"/>
    <w:rsid w:val="007A0296"/>
    <w:rsid w:val="007A087D"/>
    <w:rsid w:val="007A0FF2"/>
    <w:rsid w:val="007A1084"/>
    <w:rsid w:val="007A10FA"/>
    <w:rsid w:val="007A14F4"/>
    <w:rsid w:val="007A1878"/>
    <w:rsid w:val="007A1959"/>
    <w:rsid w:val="007A1AF2"/>
    <w:rsid w:val="007A2206"/>
    <w:rsid w:val="007A2362"/>
    <w:rsid w:val="007A2760"/>
    <w:rsid w:val="007A27A2"/>
    <w:rsid w:val="007A288B"/>
    <w:rsid w:val="007A2AAF"/>
    <w:rsid w:val="007A2AB8"/>
    <w:rsid w:val="007A2C3C"/>
    <w:rsid w:val="007A2EC2"/>
    <w:rsid w:val="007A3590"/>
    <w:rsid w:val="007A35AC"/>
    <w:rsid w:val="007A373B"/>
    <w:rsid w:val="007A3B3E"/>
    <w:rsid w:val="007A3E7E"/>
    <w:rsid w:val="007A4055"/>
    <w:rsid w:val="007A44F2"/>
    <w:rsid w:val="007A4630"/>
    <w:rsid w:val="007A47AE"/>
    <w:rsid w:val="007A48AE"/>
    <w:rsid w:val="007A48DC"/>
    <w:rsid w:val="007A4AC9"/>
    <w:rsid w:val="007A4E12"/>
    <w:rsid w:val="007A520D"/>
    <w:rsid w:val="007A5659"/>
    <w:rsid w:val="007A56F8"/>
    <w:rsid w:val="007A574D"/>
    <w:rsid w:val="007A57B4"/>
    <w:rsid w:val="007A5A58"/>
    <w:rsid w:val="007A5E0D"/>
    <w:rsid w:val="007A5ED6"/>
    <w:rsid w:val="007A643D"/>
    <w:rsid w:val="007A64FB"/>
    <w:rsid w:val="007A6991"/>
    <w:rsid w:val="007A703D"/>
    <w:rsid w:val="007A71B4"/>
    <w:rsid w:val="007A733E"/>
    <w:rsid w:val="007A7594"/>
    <w:rsid w:val="007A7930"/>
    <w:rsid w:val="007A7B09"/>
    <w:rsid w:val="007A7DF7"/>
    <w:rsid w:val="007B01F6"/>
    <w:rsid w:val="007B05B7"/>
    <w:rsid w:val="007B07CB"/>
    <w:rsid w:val="007B09BD"/>
    <w:rsid w:val="007B12C8"/>
    <w:rsid w:val="007B15FE"/>
    <w:rsid w:val="007B1AF7"/>
    <w:rsid w:val="007B1C61"/>
    <w:rsid w:val="007B1D8D"/>
    <w:rsid w:val="007B1EE1"/>
    <w:rsid w:val="007B2085"/>
    <w:rsid w:val="007B23A6"/>
    <w:rsid w:val="007B240E"/>
    <w:rsid w:val="007B347E"/>
    <w:rsid w:val="007B35B1"/>
    <w:rsid w:val="007B3D58"/>
    <w:rsid w:val="007B3D74"/>
    <w:rsid w:val="007B42DF"/>
    <w:rsid w:val="007B4502"/>
    <w:rsid w:val="007B46AA"/>
    <w:rsid w:val="007B490A"/>
    <w:rsid w:val="007B49DE"/>
    <w:rsid w:val="007B4B2C"/>
    <w:rsid w:val="007B4D66"/>
    <w:rsid w:val="007B533F"/>
    <w:rsid w:val="007B53E7"/>
    <w:rsid w:val="007B544C"/>
    <w:rsid w:val="007B6060"/>
    <w:rsid w:val="007B6184"/>
    <w:rsid w:val="007B63D4"/>
    <w:rsid w:val="007B65A4"/>
    <w:rsid w:val="007B67C8"/>
    <w:rsid w:val="007B6821"/>
    <w:rsid w:val="007B6A93"/>
    <w:rsid w:val="007B6F8B"/>
    <w:rsid w:val="007B700E"/>
    <w:rsid w:val="007B738A"/>
    <w:rsid w:val="007B768A"/>
    <w:rsid w:val="007B7C6D"/>
    <w:rsid w:val="007C0221"/>
    <w:rsid w:val="007C03B7"/>
    <w:rsid w:val="007C0673"/>
    <w:rsid w:val="007C0712"/>
    <w:rsid w:val="007C079D"/>
    <w:rsid w:val="007C0BE4"/>
    <w:rsid w:val="007C0D47"/>
    <w:rsid w:val="007C0F9B"/>
    <w:rsid w:val="007C107B"/>
    <w:rsid w:val="007C127A"/>
    <w:rsid w:val="007C165A"/>
    <w:rsid w:val="007C18C8"/>
    <w:rsid w:val="007C1CD3"/>
    <w:rsid w:val="007C1EE7"/>
    <w:rsid w:val="007C24D6"/>
    <w:rsid w:val="007C2B8E"/>
    <w:rsid w:val="007C2CF5"/>
    <w:rsid w:val="007C2E9B"/>
    <w:rsid w:val="007C3153"/>
    <w:rsid w:val="007C319D"/>
    <w:rsid w:val="007C3257"/>
    <w:rsid w:val="007C3A02"/>
    <w:rsid w:val="007C3AF5"/>
    <w:rsid w:val="007C3EB5"/>
    <w:rsid w:val="007C4033"/>
    <w:rsid w:val="007C4125"/>
    <w:rsid w:val="007C4408"/>
    <w:rsid w:val="007C48F9"/>
    <w:rsid w:val="007C4CBC"/>
    <w:rsid w:val="007C502E"/>
    <w:rsid w:val="007C53E4"/>
    <w:rsid w:val="007C55CD"/>
    <w:rsid w:val="007C5937"/>
    <w:rsid w:val="007C5AE7"/>
    <w:rsid w:val="007C5E59"/>
    <w:rsid w:val="007C5E6F"/>
    <w:rsid w:val="007C68AD"/>
    <w:rsid w:val="007C6F54"/>
    <w:rsid w:val="007C722C"/>
    <w:rsid w:val="007C72C9"/>
    <w:rsid w:val="007C7358"/>
    <w:rsid w:val="007C7535"/>
    <w:rsid w:val="007C77DF"/>
    <w:rsid w:val="007C78CE"/>
    <w:rsid w:val="007C7E42"/>
    <w:rsid w:val="007D034F"/>
    <w:rsid w:val="007D0688"/>
    <w:rsid w:val="007D0F9C"/>
    <w:rsid w:val="007D1450"/>
    <w:rsid w:val="007D14A7"/>
    <w:rsid w:val="007D1573"/>
    <w:rsid w:val="007D1755"/>
    <w:rsid w:val="007D19B8"/>
    <w:rsid w:val="007D1A51"/>
    <w:rsid w:val="007D1C57"/>
    <w:rsid w:val="007D1D23"/>
    <w:rsid w:val="007D20B0"/>
    <w:rsid w:val="007D235E"/>
    <w:rsid w:val="007D373D"/>
    <w:rsid w:val="007D374E"/>
    <w:rsid w:val="007D37FE"/>
    <w:rsid w:val="007D39CE"/>
    <w:rsid w:val="007D3E84"/>
    <w:rsid w:val="007D3E95"/>
    <w:rsid w:val="007D3F5A"/>
    <w:rsid w:val="007D41BD"/>
    <w:rsid w:val="007D438D"/>
    <w:rsid w:val="007D4824"/>
    <w:rsid w:val="007D4B40"/>
    <w:rsid w:val="007D4D65"/>
    <w:rsid w:val="007D4E40"/>
    <w:rsid w:val="007D4E9A"/>
    <w:rsid w:val="007D517B"/>
    <w:rsid w:val="007D5620"/>
    <w:rsid w:val="007D59F0"/>
    <w:rsid w:val="007D6025"/>
    <w:rsid w:val="007D657B"/>
    <w:rsid w:val="007D657F"/>
    <w:rsid w:val="007D672D"/>
    <w:rsid w:val="007D6751"/>
    <w:rsid w:val="007D6A82"/>
    <w:rsid w:val="007D6E07"/>
    <w:rsid w:val="007D7DD8"/>
    <w:rsid w:val="007E0051"/>
    <w:rsid w:val="007E0304"/>
    <w:rsid w:val="007E0410"/>
    <w:rsid w:val="007E0611"/>
    <w:rsid w:val="007E10C0"/>
    <w:rsid w:val="007E1515"/>
    <w:rsid w:val="007E174F"/>
    <w:rsid w:val="007E177B"/>
    <w:rsid w:val="007E1826"/>
    <w:rsid w:val="007E1B32"/>
    <w:rsid w:val="007E1B48"/>
    <w:rsid w:val="007E21DE"/>
    <w:rsid w:val="007E22F3"/>
    <w:rsid w:val="007E2454"/>
    <w:rsid w:val="007E2555"/>
    <w:rsid w:val="007E279C"/>
    <w:rsid w:val="007E2C3A"/>
    <w:rsid w:val="007E365E"/>
    <w:rsid w:val="007E3714"/>
    <w:rsid w:val="007E386E"/>
    <w:rsid w:val="007E448D"/>
    <w:rsid w:val="007E46CA"/>
    <w:rsid w:val="007E4BCB"/>
    <w:rsid w:val="007E4D52"/>
    <w:rsid w:val="007E547D"/>
    <w:rsid w:val="007E55D8"/>
    <w:rsid w:val="007E5B1F"/>
    <w:rsid w:val="007E5B30"/>
    <w:rsid w:val="007E5BF0"/>
    <w:rsid w:val="007E5FD7"/>
    <w:rsid w:val="007E6201"/>
    <w:rsid w:val="007E67BA"/>
    <w:rsid w:val="007E6875"/>
    <w:rsid w:val="007E693A"/>
    <w:rsid w:val="007E6A81"/>
    <w:rsid w:val="007E6BB8"/>
    <w:rsid w:val="007E6C88"/>
    <w:rsid w:val="007E71C0"/>
    <w:rsid w:val="007E72C2"/>
    <w:rsid w:val="007E7436"/>
    <w:rsid w:val="007E74BE"/>
    <w:rsid w:val="007E7605"/>
    <w:rsid w:val="007E771F"/>
    <w:rsid w:val="007E7D1F"/>
    <w:rsid w:val="007F01B9"/>
    <w:rsid w:val="007F06D4"/>
    <w:rsid w:val="007F0B98"/>
    <w:rsid w:val="007F0C83"/>
    <w:rsid w:val="007F0D28"/>
    <w:rsid w:val="007F0E52"/>
    <w:rsid w:val="007F0EAE"/>
    <w:rsid w:val="007F0EBF"/>
    <w:rsid w:val="007F1260"/>
    <w:rsid w:val="007F143D"/>
    <w:rsid w:val="007F153C"/>
    <w:rsid w:val="007F1C29"/>
    <w:rsid w:val="007F1F84"/>
    <w:rsid w:val="007F1FDD"/>
    <w:rsid w:val="007F2426"/>
    <w:rsid w:val="007F26A4"/>
    <w:rsid w:val="007F2D12"/>
    <w:rsid w:val="007F33DF"/>
    <w:rsid w:val="007F3718"/>
    <w:rsid w:val="007F3789"/>
    <w:rsid w:val="007F3847"/>
    <w:rsid w:val="007F38B0"/>
    <w:rsid w:val="007F3A23"/>
    <w:rsid w:val="007F3AF2"/>
    <w:rsid w:val="007F3F44"/>
    <w:rsid w:val="007F44C2"/>
    <w:rsid w:val="007F4584"/>
    <w:rsid w:val="007F4714"/>
    <w:rsid w:val="007F47B4"/>
    <w:rsid w:val="007F47F7"/>
    <w:rsid w:val="007F4A72"/>
    <w:rsid w:val="007F4E6A"/>
    <w:rsid w:val="007F547B"/>
    <w:rsid w:val="007F572A"/>
    <w:rsid w:val="007F5DB1"/>
    <w:rsid w:val="007F66F8"/>
    <w:rsid w:val="007F67D0"/>
    <w:rsid w:val="007F6E26"/>
    <w:rsid w:val="007F74F2"/>
    <w:rsid w:val="007F75E4"/>
    <w:rsid w:val="007F7985"/>
    <w:rsid w:val="007F7D2F"/>
    <w:rsid w:val="007F7E25"/>
    <w:rsid w:val="00800338"/>
    <w:rsid w:val="008005D2"/>
    <w:rsid w:val="0080071E"/>
    <w:rsid w:val="00800A77"/>
    <w:rsid w:val="00800AF9"/>
    <w:rsid w:val="00800EA9"/>
    <w:rsid w:val="00800EC4"/>
    <w:rsid w:val="00801036"/>
    <w:rsid w:val="00801722"/>
    <w:rsid w:val="00801CE5"/>
    <w:rsid w:val="008021D2"/>
    <w:rsid w:val="00802335"/>
    <w:rsid w:val="00802C38"/>
    <w:rsid w:val="00802EF8"/>
    <w:rsid w:val="00803329"/>
    <w:rsid w:val="0080340D"/>
    <w:rsid w:val="0080341A"/>
    <w:rsid w:val="0080341B"/>
    <w:rsid w:val="008035A2"/>
    <w:rsid w:val="008039B9"/>
    <w:rsid w:val="00803A7C"/>
    <w:rsid w:val="00803CD4"/>
    <w:rsid w:val="0080438A"/>
    <w:rsid w:val="0080453E"/>
    <w:rsid w:val="00804579"/>
    <w:rsid w:val="008046C5"/>
    <w:rsid w:val="008047FE"/>
    <w:rsid w:val="00804A8B"/>
    <w:rsid w:val="00804AB2"/>
    <w:rsid w:val="00804B23"/>
    <w:rsid w:val="00805243"/>
    <w:rsid w:val="008052F8"/>
    <w:rsid w:val="008055E3"/>
    <w:rsid w:val="008057D1"/>
    <w:rsid w:val="008057D9"/>
    <w:rsid w:val="0080589B"/>
    <w:rsid w:val="00805D9A"/>
    <w:rsid w:val="00805E70"/>
    <w:rsid w:val="00805EF1"/>
    <w:rsid w:val="00805F16"/>
    <w:rsid w:val="00806403"/>
    <w:rsid w:val="008066F9"/>
    <w:rsid w:val="008068BF"/>
    <w:rsid w:val="00806A98"/>
    <w:rsid w:val="00806C4F"/>
    <w:rsid w:val="0080720F"/>
    <w:rsid w:val="00807487"/>
    <w:rsid w:val="0080776A"/>
    <w:rsid w:val="00807B20"/>
    <w:rsid w:val="00807DA9"/>
    <w:rsid w:val="00807FE9"/>
    <w:rsid w:val="008103E6"/>
    <w:rsid w:val="008108B5"/>
    <w:rsid w:val="00810A2F"/>
    <w:rsid w:val="00810CCE"/>
    <w:rsid w:val="008111A8"/>
    <w:rsid w:val="00811346"/>
    <w:rsid w:val="008120EA"/>
    <w:rsid w:val="00812ABA"/>
    <w:rsid w:val="00812B86"/>
    <w:rsid w:val="00812F78"/>
    <w:rsid w:val="00813001"/>
    <w:rsid w:val="00813B60"/>
    <w:rsid w:val="00813BFF"/>
    <w:rsid w:val="00813CD6"/>
    <w:rsid w:val="00813DEB"/>
    <w:rsid w:val="00814929"/>
    <w:rsid w:val="0081528C"/>
    <w:rsid w:val="008153CD"/>
    <w:rsid w:val="008154FB"/>
    <w:rsid w:val="008157DE"/>
    <w:rsid w:val="00815ABB"/>
    <w:rsid w:val="00816397"/>
    <w:rsid w:val="0081655F"/>
    <w:rsid w:val="008166F5"/>
    <w:rsid w:val="0081671F"/>
    <w:rsid w:val="0081684D"/>
    <w:rsid w:val="00816DF3"/>
    <w:rsid w:val="00817112"/>
    <w:rsid w:val="0081799D"/>
    <w:rsid w:val="00817B08"/>
    <w:rsid w:val="00817C1B"/>
    <w:rsid w:val="00817FCD"/>
    <w:rsid w:val="00820304"/>
    <w:rsid w:val="00820688"/>
    <w:rsid w:val="00820812"/>
    <w:rsid w:val="00820AE2"/>
    <w:rsid w:val="00820B0A"/>
    <w:rsid w:val="00820B9D"/>
    <w:rsid w:val="00820BCB"/>
    <w:rsid w:val="00820DD0"/>
    <w:rsid w:val="0082132D"/>
    <w:rsid w:val="00821686"/>
    <w:rsid w:val="00821A4A"/>
    <w:rsid w:val="0082205C"/>
    <w:rsid w:val="0082239F"/>
    <w:rsid w:val="00822414"/>
    <w:rsid w:val="008228EC"/>
    <w:rsid w:val="00822924"/>
    <w:rsid w:val="00822C70"/>
    <w:rsid w:val="00822D36"/>
    <w:rsid w:val="00822DD5"/>
    <w:rsid w:val="00823000"/>
    <w:rsid w:val="00823077"/>
    <w:rsid w:val="00823241"/>
    <w:rsid w:val="00823309"/>
    <w:rsid w:val="00823667"/>
    <w:rsid w:val="008236F5"/>
    <w:rsid w:val="008239F5"/>
    <w:rsid w:val="00823CF6"/>
    <w:rsid w:val="00823F3B"/>
    <w:rsid w:val="00823F9E"/>
    <w:rsid w:val="0082400C"/>
    <w:rsid w:val="00824198"/>
    <w:rsid w:val="008245F7"/>
    <w:rsid w:val="0082464D"/>
    <w:rsid w:val="008249F1"/>
    <w:rsid w:val="00825027"/>
    <w:rsid w:val="00825258"/>
    <w:rsid w:val="008257E5"/>
    <w:rsid w:val="00825995"/>
    <w:rsid w:val="00826269"/>
    <w:rsid w:val="00826436"/>
    <w:rsid w:val="008266DD"/>
    <w:rsid w:val="00826B74"/>
    <w:rsid w:val="008271B1"/>
    <w:rsid w:val="008274A0"/>
    <w:rsid w:val="00827B7A"/>
    <w:rsid w:val="00827DFF"/>
    <w:rsid w:val="00827FF2"/>
    <w:rsid w:val="008308C1"/>
    <w:rsid w:val="00830A4C"/>
    <w:rsid w:val="00830AB8"/>
    <w:rsid w:val="00830E49"/>
    <w:rsid w:val="00830FCC"/>
    <w:rsid w:val="008310E6"/>
    <w:rsid w:val="008310EB"/>
    <w:rsid w:val="00831392"/>
    <w:rsid w:val="00831A00"/>
    <w:rsid w:val="00831DDD"/>
    <w:rsid w:val="00832290"/>
    <w:rsid w:val="00832981"/>
    <w:rsid w:val="008329B4"/>
    <w:rsid w:val="00832A93"/>
    <w:rsid w:val="00832E57"/>
    <w:rsid w:val="008330AE"/>
    <w:rsid w:val="008336F0"/>
    <w:rsid w:val="00833744"/>
    <w:rsid w:val="00833776"/>
    <w:rsid w:val="0083380B"/>
    <w:rsid w:val="00833CBA"/>
    <w:rsid w:val="00833E32"/>
    <w:rsid w:val="00834055"/>
    <w:rsid w:val="0083415F"/>
    <w:rsid w:val="008341FF"/>
    <w:rsid w:val="0083442E"/>
    <w:rsid w:val="008347EF"/>
    <w:rsid w:val="00834E84"/>
    <w:rsid w:val="00835174"/>
    <w:rsid w:val="0083536B"/>
    <w:rsid w:val="0083574F"/>
    <w:rsid w:val="00835E25"/>
    <w:rsid w:val="00836298"/>
    <w:rsid w:val="00836746"/>
    <w:rsid w:val="00837468"/>
    <w:rsid w:val="00837493"/>
    <w:rsid w:val="0083758B"/>
    <w:rsid w:val="00837A3E"/>
    <w:rsid w:val="00837D55"/>
    <w:rsid w:val="00840434"/>
    <w:rsid w:val="00840FA1"/>
    <w:rsid w:val="00841967"/>
    <w:rsid w:val="00841BA3"/>
    <w:rsid w:val="00841E9D"/>
    <w:rsid w:val="00842534"/>
    <w:rsid w:val="0084255F"/>
    <w:rsid w:val="00842A21"/>
    <w:rsid w:val="00842ABE"/>
    <w:rsid w:val="008432DD"/>
    <w:rsid w:val="00843A45"/>
    <w:rsid w:val="00843B24"/>
    <w:rsid w:val="00843C2D"/>
    <w:rsid w:val="00843DB3"/>
    <w:rsid w:val="00843DD4"/>
    <w:rsid w:val="00843F63"/>
    <w:rsid w:val="00844083"/>
    <w:rsid w:val="00844108"/>
    <w:rsid w:val="00844253"/>
    <w:rsid w:val="0084426F"/>
    <w:rsid w:val="00844563"/>
    <w:rsid w:val="008446E6"/>
    <w:rsid w:val="008448C2"/>
    <w:rsid w:val="008450D1"/>
    <w:rsid w:val="00845D42"/>
    <w:rsid w:val="00846521"/>
    <w:rsid w:val="00846533"/>
    <w:rsid w:val="008466EF"/>
    <w:rsid w:val="00846ADB"/>
    <w:rsid w:val="00846BAE"/>
    <w:rsid w:val="00846FAC"/>
    <w:rsid w:val="00847557"/>
    <w:rsid w:val="00847691"/>
    <w:rsid w:val="008477CE"/>
    <w:rsid w:val="00847A2B"/>
    <w:rsid w:val="00847A49"/>
    <w:rsid w:val="00847A57"/>
    <w:rsid w:val="00847B1F"/>
    <w:rsid w:val="00850041"/>
    <w:rsid w:val="008501E2"/>
    <w:rsid w:val="008510AB"/>
    <w:rsid w:val="00851405"/>
    <w:rsid w:val="0085157E"/>
    <w:rsid w:val="00851830"/>
    <w:rsid w:val="0085243D"/>
    <w:rsid w:val="00852C29"/>
    <w:rsid w:val="00853293"/>
    <w:rsid w:val="00853FFD"/>
    <w:rsid w:val="008541E9"/>
    <w:rsid w:val="00854442"/>
    <w:rsid w:val="008544C7"/>
    <w:rsid w:val="008548E1"/>
    <w:rsid w:val="00854A27"/>
    <w:rsid w:val="00854E3F"/>
    <w:rsid w:val="008550DB"/>
    <w:rsid w:val="00855248"/>
    <w:rsid w:val="0085527A"/>
    <w:rsid w:val="008556DE"/>
    <w:rsid w:val="00855AE3"/>
    <w:rsid w:val="00856066"/>
    <w:rsid w:val="0085606A"/>
    <w:rsid w:val="0085658E"/>
    <w:rsid w:val="00856739"/>
    <w:rsid w:val="008569DA"/>
    <w:rsid w:val="00856A2B"/>
    <w:rsid w:val="00856C43"/>
    <w:rsid w:val="00856D86"/>
    <w:rsid w:val="00856DAA"/>
    <w:rsid w:val="00857170"/>
    <w:rsid w:val="00857428"/>
    <w:rsid w:val="0085754C"/>
    <w:rsid w:val="008578C0"/>
    <w:rsid w:val="00857A91"/>
    <w:rsid w:val="00860280"/>
    <w:rsid w:val="00860562"/>
    <w:rsid w:val="008606C8"/>
    <w:rsid w:val="00860762"/>
    <w:rsid w:val="0086083F"/>
    <w:rsid w:val="008608A6"/>
    <w:rsid w:val="00860C25"/>
    <w:rsid w:val="00860DAF"/>
    <w:rsid w:val="00861095"/>
    <w:rsid w:val="008616D9"/>
    <w:rsid w:val="00861841"/>
    <w:rsid w:val="0086199E"/>
    <w:rsid w:val="0086231B"/>
    <w:rsid w:val="00862812"/>
    <w:rsid w:val="0086282F"/>
    <w:rsid w:val="008628DF"/>
    <w:rsid w:val="008629F1"/>
    <w:rsid w:val="00862B48"/>
    <w:rsid w:val="00862B6A"/>
    <w:rsid w:val="00862C8A"/>
    <w:rsid w:val="00862CB4"/>
    <w:rsid w:val="00862CF6"/>
    <w:rsid w:val="00862D61"/>
    <w:rsid w:val="00862D6A"/>
    <w:rsid w:val="00862E17"/>
    <w:rsid w:val="00862EE8"/>
    <w:rsid w:val="00863014"/>
    <w:rsid w:val="008633D2"/>
    <w:rsid w:val="008635D6"/>
    <w:rsid w:val="00863661"/>
    <w:rsid w:val="00863D37"/>
    <w:rsid w:val="0086482A"/>
    <w:rsid w:val="00864BBB"/>
    <w:rsid w:val="00864E81"/>
    <w:rsid w:val="008655F1"/>
    <w:rsid w:val="00865C30"/>
    <w:rsid w:val="00865D94"/>
    <w:rsid w:val="00865E97"/>
    <w:rsid w:val="008664AA"/>
    <w:rsid w:val="00866742"/>
    <w:rsid w:val="0086697B"/>
    <w:rsid w:val="008669CF"/>
    <w:rsid w:val="00866FFA"/>
    <w:rsid w:val="008674CF"/>
    <w:rsid w:val="0086793F"/>
    <w:rsid w:val="00867964"/>
    <w:rsid w:val="00867A77"/>
    <w:rsid w:val="00867BB2"/>
    <w:rsid w:val="00867C5E"/>
    <w:rsid w:val="00867D75"/>
    <w:rsid w:val="00867D90"/>
    <w:rsid w:val="00867ECF"/>
    <w:rsid w:val="0087028E"/>
    <w:rsid w:val="008703A7"/>
    <w:rsid w:val="00870495"/>
    <w:rsid w:val="0087079D"/>
    <w:rsid w:val="00870ACF"/>
    <w:rsid w:val="00870DA3"/>
    <w:rsid w:val="00871A09"/>
    <w:rsid w:val="00871DBE"/>
    <w:rsid w:val="00871EBF"/>
    <w:rsid w:val="008723AE"/>
    <w:rsid w:val="0087269F"/>
    <w:rsid w:val="008727A9"/>
    <w:rsid w:val="008727DB"/>
    <w:rsid w:val="0087299F"/>
    <w:rsid w:val="00872B44"/>
    <w:rsid w:val="00872CD6"/>
    <w:rsid w:val="00872D3E"/>
    <w:rsid w:val="00872E9F"/>
    <w:rsid w:val="00872F52"/>
    <w:rsid w:val="008730E1"/>
    <w:rsid w:val="008731C4"/>
    <w:rsid w:val="008732DC"/>
    <w:rsid w:val="00873683"/>
    <w:rsid w:val="0087391C"/>
    <w:rsid w:val="00873AB6"/>
    <w:rsid w:val="00873CBD"/>
    <w:rsid w:val="00873EBD"/>
    <w:rsid w:val="00874005"/>
    <w:rsid w:val="00874044"/>
    <w:rsid w:val="0087480F"/>
    <w:rsid w:val="008749C7"/>
    <w:rsid w:val="00874A31"/>
    <w:rsid w:val="00874ABF"/>
    <w:rsid w:val="00874B76"/>
    <w:rsid w:val="00874BCB"/>
    <w:rsid w:val="00874C70"/>
    <w:rsid w:val="008752D1"/>
    <w:rsid w:val="00875AB8"/>
    <w:rsid w:val="00875E2A"/>
    <w:rsid w:val="00876222"/>
    <w:rsid w:val="0087631B"/>
    <w:rsid w:val="00876389"/>
    <w:rsid w:val="008769E4"/>
    <w:rsid w:val="00876A69"/>
    <w:rsid w:val="00876A9F"/>
    <w:rsid w:val="00877136"/>
    <w:rsid w:val="008773C9"/>
    <w:rsid w:val="008774F0"/>
    <w:rsid w:val="00877905"/>
    <w:rsid w:val="008807FA"/>
    <w:rsid w:val="00880B15"/>
    <w:rsid w:val="00880CCA"/>
    <w:rsid w:val="00880EEB"/>
    <w:rsid w:val="00881029"/>
    <w:rsid w:val="00881100"/>
    <w:rsid w:val="00881491"/>
    <w:rsid w:val="00881577"/>
    <w:rsid w:val="00881612"/>
    <w:rsid w:val="00881C7E"/>
    <w:rsid w:val="00881F38"/>
    <w:rsid w:val="00882343"/>
    <w:rsid w:val="00882B35"/>
    <w:rsid w:val="00882E48"/>
    <w:rsid w:val="008830AB"/>
    <w:rsid w:val="00883281"/>
    <w:rsid w:val="00883642"/>
    <w:rsid w:val="008836FD"/>
    <w:rsid w:val="00883726"/>
    <w:rsid w:val="00883807"/>
    <w:rsid w:val="00883900"/>
    <w:rsid w:val="00883A60"/>
    <w:rsid w:val="00883A80"/>
    <w:rsid w:val="00883FDC"/>
    <w:rsid w:val="0088425A"/>
    <w:rsid w:val="0088439C"/>
    <w:rsid w:val="00884707"/>
    <w:rsid w:val="00884D70"/>
    <w:rsid w:val="00884E08"/>
    <w:rsid w:val="0088502C"/>
    <w:rsid w:val="008855E1"/>
    <w:rsid w:val="008855F3"/>
    <w:rsid w:val="00885648"/>
    <w:rsid w:val="00885707"/>
    <w:rsid w:val="0088589F"/>
    <w:rsid w:val="00885C9B"/>
    <w:rsid w:val="00885DD8"/>
    <w:rsid w:val="00885E2C"/>
    <w:rsid w:val="00886005"/>
    <w:rsid w:val="00886A19"/>
    <w:rsid w:val="00886B6A"/>
    <w:rsid w:val="00886CF8"/>
    <w:rsid w:val="00886F7F"/>
    <w:rsid w:val="00887004"/>
    <w:rsid w:val="00887050"/>
    <w:rsid w:val="008873BD"/>
    <w:rsid w:val="008875A0"/>
    <w:rsid w:val="00887A4E"/>
    <w:rsid w:val="00887CA5"/>
    <w:rsid w:val="00887FCC"/>
    <w:rsid w:val="00890091"/>
    <w:rsid w:val="00890199"/>
    <w:rsid w:val="008902F3"/>
    <w:rsid w:val="0089064E"/>
    <w:rsid w:val="0089095F"/>
    <w:rsid w:val="0089108E"/>
    <w:rsid w:val="00891475"/>
    <w:rsid w:val="0089148B"/>
    <w:rsid w:val="008915AB"/>
    <w:rsid w:val="008917FB"/>
    <w:rsid w:val="0089182F"/>
    <w:rsid w:val="0089194D"/>
    <w:rsid w:val="00891F9E"/>
    <w:rsid w:val="008923E5"/>
    <w:rsid w:val="008924A1"/>
    <w:rsid w:val="0089291C"/>
    <w:rsid w:val="0089321B"/>
    <w:rsid w:val="008935F3"/>
    <w:rsid w:val="00893892"/>
    <w:rsid w:val="00893A62"/>
    <w:rsid w:val="00893C4D"/>
    <w:rsid w:val="00894105"/>
    <w:rsid w:val="008947FC"/>
    <w:rsid w:val="008948B9"/>
    <w:rsid w:val="00894A87"/>
    <w:rsid w:val="00894B37"/>
    <w:rsid w:val="00894F7B"/>
    <w:rsid w:val="00895939"/>
    <w:rsid w:val="00895B28"/>
    <w:rsid w:val="00895BC4"/>
    <w:rsid w:val="008962C4"/>
    <w:rsid w:val="008962C8"/>
    <w:rsid w:val="00896624"/>
    <w:rsid w:val="00897608"/>
    <w:rsid w:val="00897D3F"/>
    <w:rsid w:val="00897F74"/>
    <w:rsid w:val="008A0375"/>
    <w:rsid w:val="008A1209"/>
    <w:rsid w:val="008A14A8"/>
    <w:rsid w:val="008A16FE"/>
    <w:rsid w:val="008A1DF3"/>
    <w:rsid w:val="008A1FDC"/>
    <w:rsid w:val="008A1FE9"/>
    <w:rsid w:val="008A2095"/>
    <w:rsid w:val="008A22F6"/>
    <w:rsid w:val="008A2585"/>
    <w:rsid w:val="008A27C8"/>
    <w:rsid w:val="008A2961"/>
    <w:rsid w:val="008A2AD8"/>
    <w:rsid w:val="008A376A"/>
    <w:rsid w:val="008A398F"/>
    <w:rsid w:val="008A3BB4"/>
    <w:rsid w:val="008A459D"/>
    <w:rsid w:val="008A47BD"/>
    <w:rsid w:val="008A4ACA"/>
    <w:rsid w:val="008A4B44"/>
    <w:rsid w:val="008A4D49"/>
    <w:rsid w:val="008A57B3"/>
    <w:rsid w:val="008A5D17"/>
    <w:rsid w:val="008A5F97"/>
    <w:rsid w:val="008A627A"/>
    <w:rsid w:val="008A63CC"/>
    <w:rsid w:val="008A659D"/>
    <w:rsid w:val="008A67C9"/>
    <w:rsid w:val="008A684B"/>
    <w:rsid w:val="008A6A38"/>
    <w:rsid w:val="008A6AFF"/>
    <w:rsid w:val="008A6C51"/>
    <w:rsid w:val="008A6FDA"/>
    <w:rsid w:val="008A7092"/>
    <w:rsid w:val="008A72E5"/>
    <w:rsid w:val="008A7769"/>
    <w:rsid w:val="008A78C4"/>
    <w:rsid w:val="008A7A2E"/>
    <w:rsid w:val="008A7C16"/>
    <w:rsid w:val="008A7D32"/>
    <w:rsid w:val="008B032C"/>
    <w:rsid w:val="008B052D"/>
    <w:rsid w:val="008B05C6"/>
    <w:rsid w:val="008B05E2"/>
    <w:rsid w:val="008B0687"/>
    <w:rsid w:val="008B0A3C"/>
    <w:rsid w:val="008B0DC6"/>
    <w:rsid w:val="008B1148"/>
    <w:rsid w:val="008B159B"/>
    <w:rsid w:val="008B1786"/>
    <w:rsid w:val="008B1A8C"/>
    <w:rsid w:val="008B1B3A"/>
    <w:rsid w:val="008B1D8B"/>
    <w:rsid w:val="008B2378"/>
    <w:rsid w:val="008B27A5"/>
    <w:rsid w:val="008B27AC"/>
    <w:rsid w:val="008B29DB"/>
    <w:rsid w:val="008B2A22"/>
    <w:rsid w:val="008B2A7C"/>
    <w:rsid w:val="008B2C66"/>
    <w:rsid w:val="008B31C4"/>
    <w:rsid w:val="008B3915"/>
    <w:rsid w:val="008B3F67"/>
    <w:rsid w:val="008B3F96"/>
    <w:rsid w:val="008B445B"/>
    <w:rsid w:val="008B4537"/>
    <w:rsid w:val="008B4592"/>
    <w:rsid w:val="008B493F"/>
    <w:rsid w:val="008B4AFF"/>
    <w:rsid w:val="008B4B80"/>
    <w:rsid w:val="008B4C28"/>
    <w:rsid w:val="008B4E06"/>
    <w:rsid w:val="008B4FE2"/>
    <w:rsid w:val="008B566D"/>
    <w:rsid w:val="008B5EB7"/>
    <w:rsid w:val="008B5ECF"/>
    <w:rsid w:val="008B5F2B"/>
    <w:rsid w:val="008B5F78"/>
    <w:rsid w:val="008B624E"/>
    <w:rsid w:val="008B63C7"/>
    <w:rsid w:val="008B64B5"/>
    <w:rsid w:val="008B66D3"/>
    <w:rsid w:val="008B6A05"/>
    <w:rsid w:val="008B6C9C"/>
    <w:rsid w:val="008B6D14"/>
    <w:rsid w:val="008B70AD"/>
    <w:rsid w:val="008B739F"/>
    <w:rsid w:val="008B73E9"/>
    <w:rsid w:val="008B75BD"/>
    <w:rsid w:val="008B75EC"/>
    <w:rsid w:val="008B77B7"/>
    <w:rsid w:val="008B77FA"/>
    <w:rsid w:val="008C00B9"/>
    <w:rsid w:val="008C011D"/>
    <w:rsid w:val="008C0313"/>
    <w:rsid w:val="008C0553"/>
    <w:rsid w:val="008C06AF"/>
    <w:rsid w:val="008C092A"/>
    <w:rsid w:val="008C0FA1"/>
    <w:rsid w:val="008C1310"/>
    <w:rsid w:val="008C148A"/>
    <w:rsid w:val="008C1619"/>
    <w:rsid w:val="008C18D2"/>
    <w:rsid w:val="008C1EE8"/>
    <w:rsid w:val="008C241D"/>
    <w:rsid w:val="008C244E"/>
    <w:rsid w:val="008C25B2"/>
    <w:rsid w:val="008C2835"/>
    <w:rsid w:val="008C3195"/>
    <w:rsid w:val="008C3334"/>
    <w:rsid w:val="008C34FF"/>
    <w:rsid w:val="008C3707"/>
    <w:rsid w:val="008C4068"/>
    <w:rsid w:val="008C4208"/>
    <w:rsid w:val="008C42BE"/>
    <w:rsid w:val="008C44A6"/>
    <w:rsid w:val="008C47A1"/>
    <w:rsid w:val="008C4961"/>
    <w:rsid w:val="008C4983"/>
    <w:rsid w:val="008C4B39"/>
    <w:rsid w:val="008C4B61"/>
    <w:rsid w:val="008C4DF1"/>
    <w:rsid w:val="008C53AF"/>
    <w:rsid w:val="008C548D"/>
    <w:rsid w:val="008C5637"/>
    <w:rsid w:val="008C5A6F"/>
    <w:rsid w:val="008C5A94"/>
    <w:rsid w:val="008C5BD5"/>
    <w:rsid w:val="008C5C1D"/>
    <w:rsid w:val="008C6237"/>
    <w:rsid w:val="008C6536"/>
    <w:rsid w:val="008C6859"/>
    <w:rsid w:val="008C73C3"/>
    <w:rsid w:val="008C7ABF"/>
    <w:rsid w:val="008C7D17"/>
    <w:rsid w:val="008C7D88"/>
    <w:rsid w:val="008C7F9A"/>
    <w:rsid w:val="008D0453"/>
    <w:rsid w:val="008D048A"/>
    <w:rsid w:val="008D052C"/>
    <w:rsid w:val="008D0F04"/>
    <w:rsid w:val="008D12CD"/>
    <w:rsid w:val="008D130E"/>
    <w:rsid w:val="008D13A2"/>
    <w:rsid w:val="008D140B"/>
    <w:rsid w:val="008D14FC"/>
    <w:rsid w:val="008D1779"/>
    <w:rsid w:val="008D1A6E"/>
    <w:rsid w:val="008D1DB2"/>
    <w:rsid w:val="008D205E"/>
    <w:rsid w:val="008D228A"/>
    <w:rsid w:val="008D25AE"/>
    <w:rsid w:val="008D26EC"/>
    <w:rsid w:val="008D2788"/>
    <w:rsid w:val="008D2BAF"/>
    <w:rsid w:val="008D3011"/>
    <w:rsid w:val="008D301C"/>
    <w:rsid w:val="008D32A7"/>
    <w:rsid w:val="008D33F9"/>
    <w:rsid w:val="008D34DF"/>
    <w:rsid w:val="008D387D"/>
    <w:rsid w:val="008D3CCF"/>
    <w:rsid w:val="008D3D0D"/>
    <w:rsid w:val="008D3E37"/>
    <w:rsid w:val="008D4288"/>
    <w:rsid w:val="008D429E"/>
    <w:rsid w:val="008D42AC"/>
    <w:rsid w:val="008D4362"/>
    <w:rsid w:val="008D45B5"/>
    <w:rsid w:val="008D45D9"/>
    <w:rsid w:val="008D47AB"/>
    <w:rsid w:val="008D47FE"/>
    <w:rsid w:val="008D48A1"/>
    <w:rsid w:val="008D4990"/>
    <w:rsid w:val="008D4FE8"/>
    <w:rsid w:val="008D5154"/>
    <w:rsid w:val="008D5165"/>
    <w:rsid w:val="008D51E4"/>
    <w:rsid w:val="008D5243"/>
    <w:rsid w:val="008D5460"/>
    <w:rsid w:val="008D57F5"/>
    <w:rsid w:val="008D5D0E"/>
    <w:rsid w:val="008D61C9"/>
    <w:rsid w:val="008D6324"/>
    <w:rsid w:val="008D6650"/>
    <w:rsid w:val="008D673A"/>
    <w:rsid w:val="008D69BF"/>
    <w:rsid w:val="008D6B32"/>
    <w:rsid w:val="008D7155"/>
    <w:rsid w:val="008D786B"/>
    <w:rsid w:val="008D7BFC"/>
    <w:rsid w:val="008D7F2E"/>
    <w:rsid w:val="008E005F"/>
    <w:rsid w:val="008E0077"/>
    <w:rsid w:val="008E0407"/>
    <w:rsid w:val="008E0411"/>
    <w:rsid w:val="008E06A2"/>
    <w:rsid w:val="008E06DD"/>
    <w:rsid w:val="008E0E96"/>
    <w:rsid w:val="008E13BB"/>
    <w:rsid w:val="008E1493"/>
    <w:rsid w:val="008E1AD3"/>
    <w:rsid w:val="008E1CD3"/>
    <w:rsid w:val="008E2061"/>
    <w:rsid w:val="008E229C"/>
    <w:rsid w:val="008E22B3"/>
    <w:rsid w:val="008E22EC"/>
    <w:rsid w:val="008E24E0"/>
    <w:rsid w:val="008E2718"/>
    <w:rsid w:val="008E2FF2"/>
    <w:rsid w:val="008E31E1"/>
    <w:rsid w:val="008E34A1"/>
    <w:rsid w:val="008E3575"/>
    <w:rsid w:val="008E3E11"/>
    <w:rsid w:val="008E3E39"/>
    <w:rsid w:val="008E40F5"/>
    <w:rsid w:val="008E4181"/>
    <w:rsid w:val="008E41CE"/>
    <w:rsid w:val="008E442D"/>
    <w:rsid w:val="008E444D"/>
    <w:rsid w:val="008E447B"/>
    <w:rsid w:val="008E45CE"/>
    <w:rsid w:val="008E473D"/>
    <w:rsid w:val="008E4826"/>
    <w:rsid w:val="008E4AEA"/>
    <w:rsid w:val="008E4B39"/>
    <w:rsid w:val="008E4B4E"/>
    <w:rsid w:val="008E4CD8"/>
    <w:rsid w:val="008E4D9D"/>
    <w:rsid w:val="008E4E26"/>
    <w:rsid w:val="008E4EFF"/>
    <w:rsid w:val="008E51F3"/>
    <w:rsid w:val="008E538B"/>
    <w:rsid w:val="008E53A5"/>
    <w:rsid w:val="008E5ADE"/>
    <w:rsid w:val="008E5EFD"/>
    <w:rsid w:val="008E609E"/>
    <w:rsid w:val="008E617F"/>
    <w:rsid w:val="008E6347"/>
    <w:rsid w:val="008E6C08"/>
    <w:rsid w:val="008E7004"/>
    <w:rsid w:val="008E71F2"/>
    <w:rsid w:val="008E737B"/>
    <w:rsid w:val="008E78CA"/>
    <w:rsid w:val="008E7BEC"/>
    <w:rsid w:val="008E7C75"/>
    <w:rsid w:val="008E7DD3"/>
    <w:rsid w:val="008E7E5D"/>
    <w:rsid w:val="008F000D"/>
    <w:rsid w:val="008F0524"/>
    <w:rsid w:val="008F0778"/>
    <w:rsid w:val="008F0A48"/>
    <w:rsid w:val="008F0C3B"/>
    <w:rsid w:val="008F1025"/>
    <w:rsid w:val="008F10A1"/>
    <w:rsid w:val="008F1154"/>
    <w:rsid w:val="008F116B"/>
    <w:rsid w:val="008F1297"/>
    <w:rsid w:val="008F15C6"/>
    <w:rsid w:val="008F166C"/>
    <w:rsid w:val="008F1D4E"/>
    <w:rsid w:val="008F1ECF"/>
    <w:rsid w:val="008F2063"/>
    <w:rsid w:val="008F21B3"/>
    <w:rsid w:val="008F236D"/>
    <w:rsid w:val="008F2768"/>
    <w:rsid w:val="008F297E"/>
    <w:rsid w:val="008F2B41"/>
    <w:rsid w:val="008F3360"/>
    <w:rsid w:val="008F341C"/>
    <w:rsid w:val="008F4034"/>
    <w:rsid w:val="008F43A9"/>
    <w:rsid w:val="008F47A7"/>
    <w:rsid w:val="008F4BB2"/>
    <w:rsid w:val="008F4CAF"/>
    <w:rsid w:val="008F5692"/>
    <w:rsid w:val="008F57CA"/>
    <w:rsid w:val="008F599C"/>
    <w:rsid w:val="008F61FE"/>
    <w:rsid w:val="008F675F"/>
    <w:rsid w:val="008F6942"/>
    <w:rsid w:val="008F6CFA"/>
    <w:rsid w:val="008F6DED"/>
    <w:rsid w:val="008F6E1E"/>
    <w:rsid w:val="008F71D3"/>
    <w:rsid w:val="008F7491"/>
    <w:rsid w:val="008F7494"/>
    <w:rsid w:val="008F7693"/>
    <w:rsid w:val="008F796E"/>
    <w:rsid w:val="008F7E29"/>
    <w:rsid w:val="00900732"/>
    <w:rsid w:val="00900BA0"/>
    <w:rsid w:val="00900E5F"/>
    <w:rsid w:val="00900E91"/>
    <w:rsid w:val="0090112A"/>
    <w:rsid w:val="009015A6"/>
    <w:rsid w:val="009018DD"/>
    <w:rsid w:val="00901C3A"/>
    <w:rsid w:val="00901DC3"/>
    <w:rsid w:val="009027A3"/>
    <w:rsid w:val="00902CD4"/>
    <w:rsid w:val="00902E02"/>
    <w:rsid w:val="00902EF3"/>
    <w:rsid w:val="00902F24"/>
    <w:rsid w:val="00903971"/>
    <w:rsid w:val="00903A00"/>
    <w:rsid w:val="00903B04"/>
    <w:rsid w:val="00903B67"/>
    <w:rsid w:val="00903E05"/>
    <w:rsid w:val="0090403F"/>
    <w:rsid w:val="009041F8"/>
    <w:rsid w:val="00904305"/>
    <w:rsid w:val="00904616"/>
    <w:rsid w:val="0090473F"/>
    <w:rsid w:val="0090498B"/>
    <w:rsid w:val="00904BB2"/>
    <w:rsid w:val="009055D4"/>
    <w:rsid w:val="00905636"/>
    <w:rsid w:val="00905DEC"/>
    <w:rsid w:val="009065F7"/>
    <w:rsid w:val="009067A2"/>
    <w:rsid w:val="009068DE"/>
    <w:rsid w:val="00906C32"/>
    <w:rsid w:val="0090713A"/>
    <w:rsid w:val="00907358"/>
    <w:rsid w:val="00907524"/>
    <w:rsid w:val="00907701"/>
    <w:rsid w:val="00907AE8"/>
    <w:rsid w:val="00907C91"/>
    <w:rsid w:val="00907E96"/>
    <w:rsid w:val="00907F49"/>
    <w:rsid w:val="009100B7"/>
    <w:rsid w:val="009106FA"/>
    <w:rsid w:val="0091070C"/>
    <w:rsid w:val="0091076B"/>
    <w:rsid w:val="00910C7F"/>
    <w:rsid w:val="00910E3E"/>
    <w:rsid w:val="00911081"/>
    <w:rsid w:val="00911A31"/>
    <w:rsid w:val="00911BC6"/>
    <w:rsid w:val="00911BC8"/>
    <w:rsid w:val="00911DE3"/>
    <w:rsid w:val="0091210E"/>
    <w:rsid w:val="00912272"/>
    <w:rsid w:val="009125EB"/>
    <w:rsid w:val="00912715"/>
    <w:rsid w:val="0091289D"/>
    <w:rsid w:val="00912D13"/>
    <w:rsid w:val="00912F6A"/>
    <w:rsid w:val="0091365B"/>
    <w:rsid w:val="009136CC"/>
    <w:rsid w:val="00913E68"/>
    <w:rsid w:val="0091412C"/>
    <w:rsid w:val="00914158"/>
    <w:rsid w:val="009147AA"/>
    <w:rsid w:val="00914A53"/>
    <w:rsid w:val="009153B9"/>
    <w:rsid w:val="00915650"/>
    <w:rsid w:val="009158FA"/>
    <w:rsid w:val="00915F8B"/>
    <w:rsid w:val="009160D7"/>
    <w:rsid w:val="009161BA"/>
    <w:rsid w:val="00916313"/>
    <w:rsid w:val="00916503"/>
    <w:rsid w:val="009168CA"/>
    <w:rsid w:val="00916A4B"/>
    <w:rsid w:val="00916E14"/>
    <w:rsid w:val="00917326"/>
    <w:rsid w:val="0091740E"/>
    <w:rsid w:val="009175F2"/>
    <w:rsid w:val="009176DF"/>
    <w:rsid w:val="00917C35"/>
    <w:rsid w:val="00917F95"/>
    <w:rsid w:val="00920233"/>
    <w:rsid w:val="00920255"/>
    <w:rsid w:val="0092030F"/>
    <w:rsid w:val="0092036D"/>
    <w:rsid w:val="009204B3"/>
    <w:rsid w:val="009205D4"/>
    <w:rsid w:val="009207DA"/>
    <w:rsid w:val="00920B59"/>
    <w:rsid w:val="00920F93"/>
    <w:rsid w:val="0092105D"/>
    <w:rsid w:val="009213E6"/>
    <w:rsid w:val="00921604"/>
    <w:rsid w:val="009217E5"/>
    <w:rsid w:val="009219E6"/>
    <w:rsid w:val="00921C92"/>
    <w:rsid w:val="009220E5"/>
    <w:rsid w:val="00922625"/>
    <w:rsid w:val="00922974"/>
    <w:rsid w:val="00922D39"/>
    <w:rsid w:val="009234FE"/>
    <w:rsid w:val="00923A56"/>
    <w:rsid w:val="00923AC9"/>
    <w:rsid w:val="0092415D"/>
    <w:rsid w:val="009243D4"/>
    <w:rsid w:val="009244ED"/>
    <w:rsid w:val="009247BA"/>
    <w:rsid w:val="00924E6F"/>
    <w:rsid w:val="009255B5"/>
    <w:rsid w:val="009255C1"/>
    <w:rsid w:val="009256D8"/>
    <w:rsid w:val="00925833"/>
    <w:rsid w:val="009259CD"/>
    <w:rsid w:val="00925B8C"/>
    <w:rsid w:val="00925C66"/>
    <w:rsid w:val="0092608B"/>
    <w:rsid w:val="00926363"/>
    <w:rsid w:val="00926700"/>
    <w:rsid w:val="00926F15"/>
    <w:rsid w:val="00926F83"/>
    <w:rsid w:val="0092710C"/>
    <w:rsid w:val="00927135"/>
    <w:rsid w:val="0092719A"/>
    <w:rsid w:val="00927AE3"/>
    <w:rsid w:val="00927F90"/>
    <w:rsid w:val="0093009C"/>
    <w:rsid w:val="00930524"/>
    <w:rsid w:val="00930543"/>
    <w:rsid w:val="009306CF"/>
    <w:rsid w:val="00930BBE"/>
    <w:rsid w:val="00930DE4"/>
    <w:rsid w:val="00930E95"/>
    <w:rsid w:val="00930F28"/>
    <w:rsid w:val="00930F33"/>
    <w:rsid w:val="00931012"/>
    <w:rsid w:val="0093109F"/>
    <w:rsid w:val="00931279"/>
    <w:rsid w:val="009313D2"/>
    <w:rsid w:val="009314B9"/>
    <w:rsid w:val="00931686"/>
    <w:rsid w:val="009316B8"/>
    <w:rsid w:val="009316CE"/>
    <w:rsid w:val="0093179D"/>
    <w:rsid w:val="009318FD"/>
    <w:rsid w:val="00931975"/>
    <w:rsid w:val="009319F5"/>
    <w:rsid w:val="00931C3D"/>
    <w:rsid w:val="009323A5"/>
    <w:rsid w:val="00932CBD"/>
    <w:rsid w:val="00932F07"/>
    <w:rsid w:val="00932F70"/>
    <w:rsid w:val="00932F7C"/>
    <w:rsid w:val="00933C56"/>
    <w:rsid w:val="00934238"/>
    <w:rsid w:val="00934F15"/>
    <w:rsid w:val="00935286"/>
    <w:rsid w:val="009356C4"/>
    <w:rsid w:val="00935714"/>
    <w:rsid w:val="00935BD7"/>
    <w:rsid w:val="00935D08"/>
    <w:rsid w:val="00935D40"/>
    <w:rsid w:val="00936158"/>
    <w:rsid w:val="009367A8"/>
    <w:rsid w:val="00936A15"/>
    <w:rsid w:val="009370C6"/>
    <w:rsid w:val="009371BD"/>
    <w:rsid w:val="00937264"/>
    <w:rsid w:val="0093765F"/>
    <w:rsid w:val="00937783"/>
    <w:rsid w:val="00937C32"/>
    <w:rsid w:val="00937D71"/>
    <w:rsid w:val="00940063"/>
    <w:rsid w:val="0094006D"/>
    <w:rsid w:val="00940096"/>
    <w:rsid w:val="00940371"/>
    <w:rsid w:val="009404B7"/>
    <w:rsid w:val="00940579"/>
    <w:rsid w:val="00940792"/>
    <w:rsid w:val="009408EA"/>
    <w:rsid w:val="009408FC"/>
    <w:rsid w:val="00940955"/>
    <w:rsid w:val="009409C2"/>
    <w:rsid w:val="00940A26"/>
    <w:rsid w:val="00940AB0"/>
    <w:rsid w:val="00940DD5"/>
    <w:rsid w:val="00940F76"/>
    <w:rsid w:val="00940FDC"/>
    <w:rsid w:val="009419C5"/>
    <w:rsid w:val="00941B2D"/>
    <w:rsid w:val="00941B59"/>
    <w:rsid w:val="00941D1B"/>
    <w:rsid w:val="00941DA6"/>
    <w:rsid w:val="00941F33"/>
    <w:rsid w:val="00942010"/>
    <w:rsid w:val="009423BB"/>
    <w:rsid w:val="00942605"/>
    <w:rsid w:val="009428DC"/>
    <w:rsid w:val="00942B98"/>
    <w:rsid w:val="00942BAF"/>
    <w:rsid w:val="009432DC"/>
    <w:rsid w:val="00943414"/>
    <w:rsid w:val="009436CE"/>
    <w:rsid w:val="00943952"/>
    <w:rsid w:val="00943BDA"/>
    <w:rsid w:val="00943FE7"/>
    <w:rsid w:val="0094425C"/>
    <w:rsid w:val="009446AA"/>
    <w:rsid w:val="0094485B"/>
    <w:rsid w:val="00944878"/>
    <w:rsid w:val="00944AEF"/>
    <w:rsid w:val="00944B02"/>
    <w:rsid w:val="00944DD2"/>
    <w:rsid w:val="00944DFE"/>
    <w:rsid w:val="009451BF"/>
    <w:rsid w:val="009453C0"/>
    <w:rsid w:val="009454C0"/>
    <w:rsid w:val="00945529"/>
    <w:rsid w:val="009456A7"/>
    <w:rsid w:val="00945DA1"/>
    <w:rsid w:val="00945E74"/>
    <w:rsid w:val="009460EA"/>
    <w:rsid w:val="00946C4B"/>
    <w:rsid w:val="00946C94"/>
    <w:rsid w:val="00946F25"/>
    <w:rsid w:val="00947543"/>
    <w:rsid w:val="009475B4"/>
    <w:rsid w:val="00950218"/>
    <w:rsid w:val="0095021D"/>
    <w:rsid w:val="00950260"/>
    <w:rsid w:val="009508FC"/>
    <w:rsid w:val="009515A7"/>
    <w:rsid w:val="009518FD"/>
    <w:rsid w:val="00951977"/>
    <w:rsid w:val="00951E59"/>
    <w:rsid w:val="0095223B"/>
    <w:rsid w:val="0095234D"/>
    <w:rsid w:val="00952866"/>
    <w:rsid w:val="00952942"/>
    <w:rsid w:val="00952AFB"/>
    <w:rsid w:val="00952BD3"/>
    <w:rsid w:val="00952DFF"/>
    <w:rsid w:val="00952E21"/>
    <w:rsid w:val="00952E5F"/>
    <w:rsid w:val="00952F4B"/>
    <w:rsid w:val="00952F94"/>
    <w:rsid w:val="00953561"/>
    <w:rsid w:val="009535EF"/>
    <w:rsid w:val="00953629"/>
    <w:rsid w:val="009536E6"/>
    <w:rsid w:val="009537A0"/>
    <w:rsid w:val="00953814"/>
    <w:rsid w:val="00953D25"/>
    <w:rsid w:val="00953DC6"/>
    <w:rsid w:val="00954162"/>
    <w:rsid w:val="009544A1"/>
    <w:rsid w:val="00954923"/>
    <w:rsid w:val="0095497F"/>
    <w:rsid w:val="00954F80"/>
    <w:rsid w:val="00954F94"/>
    <w:rsid w:val="009552FC"/>
    <w:rsid w:val="0095584C"/>
    <w:rsid w:val="009559C8"/>
    <w:rsid w:val="00955B7E"/>
    <w:rsid w:val="00955FAE"/>
    <w:rsid w:val="00956137"/>
    <w:rsid w:val="009568A3"/>
    <w:rsid w:val="009568C7"/>
    <w:rsid w:val="009569C9"/>
    <w:rsid w:val="00956B19"/>
    <w:rsid w:val="00956F55"/>
    <w:rsid w:val="00956FE4"/>
    <w:rsid w:val="009570CC"/>
    <w:rsid w:val="00957734"/>
    <w:rsid w:val="00957B5A"/>
    <w:rsid w:val="00957BF6"/>
    <w:rsid w:val="00957D2C"/>
    <w:rsid w:val="00957DCD"/>
    <w:rsid w:val="009600CE"/>
    <w:rsid w:val="009608CE"/>
    <w:rsid w:val="00960AC0"/>
    <w:rsid w:val="00960D42"/>
    <w:rsid w:val="00961009"/>
    <w:rsid w:val="009617C0"/>
    <w:rsid w:val="00961948"/>
    <w:rsid w:val="00961D33"/>
    <w:rsid w:val="009620CB"/>
    <w:rsid w:val="009621B7"/>
    <w:rsid w:val="009629BE"/>
    <w:rsid w:val="00962B54"/>
    <w:rsid w:val="00962C9F"/>
    <w:rsid w:val="00962D11"/>
    <w:rsid w:val="00962D4A"/>
    <w:rsid w:val="00962FC1"/>
    <w:rsid w:val="009630A3"/>
    <w:rsid w:val="009631FF"/>
    <w:rsid w:val="0096355B"/>
    <w:rsid w:val="009635F4"/>
    <w:rsid w:val="00963707"/>
    <w:rsid w:val="00963905"/>
    <w:rsid w:val="00963946"/>
    <w:rsid w:val="00963A2B"/>
    <w:rsid w:val="00963E72"/>
    <w:rsid w:val="00964323"/>
    <w:rsid w:val="0096450B"/>
    <w:rsid w:val="00964694"/>
    <w:rsid w:val="0096486E"/>
    <w:rsid w:val="00964A2E"/>
    <w:rsid w:val="00964DB1"/>
    <w:rsid w:val="0096507B"/>
    <w:rsid w:val="00965610"/>
    <w:rsid w:val="009657E4"/>
    <w:rsid w:val="00965D11"/>
    <w:rsid w:val="00965D45"/>
    <w:rsid w:val="00965F86"/>
    <w:rsid w:val="0096613B"/>
    <w:rsid w:val="00966180"/>
    <w:rsid w:val="009669DF"/>
    <w:rsid w:val="00966AE5"/>
    <w:rsid w:val="00966B6C"/>
    <w:rsid w:val="00966BE2"/>
    <w:rsid w:val="0096700C"/>
    <w:rsid w:val="009674A7"/>
    <w:rsid w:val="00967AE3"/>
    <w:rsid w:val="00967DCC"/>
    <w:rsid w:val="009705E5"/>
    <w:rsid w:val="0097077C"/>
    <w:rsid w:val="00970AFB"/>
    <w:rsid w:val="00970BE2"/>
    <w:rsid w:val="00970C78"/>
    <w:rsid w:val="00971102"/>
    <w:rsid w:val="009712BC"/>
    <w:rsid w:val="00971949"/>
    <w:rsid w:val="00971B7D"/>
    <w:rsid w:val="009729CF"/>
    <w:rsid w:val="00972A02"/>
    <w:rsid w:val="00972F19"/>
    <w:rsid w:val="00973077"/>
    <w:rsid w:val="0097322B"/>
    <w:rsid w:val="009734C7"/>
    <w:rsid w:val="0097397A"/>
    <w:rsid w:val="00973CDE"/>
    <w:rsid w:val="009742D4"/>
    <w:rsid w:val="00974354"/>
    <w:rsid w:val="00974433"/>
    <w:rsid w:val="00974513"/>
    <w:rsid w:val="00974B51"/>
    <w:rsid w:val="00975157"/>
    <w:rsid w:val="00975679"/>
    <w:rsid w:val="009758B2"/>
    <w:rsid w:val="00975AFB"/>
    <w:rsid w:val="00975C6E"/>
    <w:rsid w:val="00975E07"/>
    <w:rsid w:val="009760F6"/>
    <w:rsid w:val="0097658F"/>
    <w:rsid w:val="0097674A"/>
    <w:rsid w:val="009767EF"/>
    <w:rsid w:val="00976DF5"/>
    <w:rsid w:val="009771ED"/>
    <w:rsid w:val="009772D3"/>
    <w:rsid w:val="0097750D"/>
    <w:rsid w:val="00977691"/>
    <w:rsid w:val="00977A3A"/>
    <w:rsid w:val="00977B5C"/>
    <w:rsid w:val="00977BD7"/>
    <w:rsid w:val="00977E1E"/>
    <w:rsid w:val="009801AD"/>
    <w:rsid w:val="009804F5"/>
    <w:rsid w:val="00980B28"/>
    <w:rsid w:val="00981813"/>
    <w:rsid w:val="00982097"/>
    <w:rsid w:val="00983053"/>
    <w:rsid w:val="00983BF6"/>
    <w:rsid w:val="00984039"/>
    <w:rsid w:val="0098409D"/>
    <w:rsid w:val="0098469A"/>
    <w:rsid w:val="009847AC"/>
    <w:rsid w:val="00985033"/>
    <w:rsid w:val="00985164"/>
    <w:rsid w:val="009852BA"/>
    <w:rsid w:val="009854CC"/>
    <w:rsid w:val="009857DC"/>
    <w:rsid w:val="009858EB"/>
    <w:rsid w:val="00985A61"/>
    <w:rsid w:val="00985E1F"/>
    <w:rsid w:val="00985FC1"/>
    <w:rsid w:val="009861D9"/>
    <w:rsid w:val="00986289"/>
    <w:rsid w:val="009865C6"/>
    <w:rsid w:val="009865F4"/>
    <w:rsid w:val="009868D6"/>
    <w:rsid w:val="00986C00"/>
    <w:rsid w:val="00987820"/>
    <w:rsid w:val="00987D8D"/>
    <w:rsid w:val="00987DB6"/>
    <w:rsid w:val="009902B9"/>
    <w:rsid w:val="00990574"/>
    <w:rsid w:val="009906CC"/>
    <w:rsid w:val="009906E8"/>
    <w:rsid w:val="00990702"/>
    <w:rsid w:val="009909B1"/>
    <w:rsid w:val="00990A0B"/>
    <w:rsid w:val="009912BC"/>
    <w:rsid w:val="00991702"/>
    <w:rsid w:val="00991B29"/>
    <w:rsid w:val="00991B68"/>
    <w:rsid w:val="00991F16"/>
    <w:rsid w:val="0099232C"/>
    <w:rsid w:val="0099277D"/>
    <w:rsid w:val="009929D3"/>
    <w:rsid w:val="00992B0A"/>
    <w:rsid w:val="00992E92"/>
    <w:rsid w:val="00992EE7"/>
    <w:rsid w:val="009937DE"/>
    <w:rsid w:val="00993821"/>
    <w:rsid w:val="00993877"/>
    <w:rsid w:val="00993B49"/>
    <w:rsid w:val="00993CDD"/>
    <w:rsid w:val="00993D4D"/>
    <w:rsid w:val="0099435D"/>
    <w:rsid w:val="009947D4"/>
    <w:rsid w:val="00994D13"/>
    <w:rsid w:val="00995013"/>
    <w:rsid w:val="0099510F"/>
    <w:rsid w:val="00995463"/>
    <w:rsid w:val="00995C92"/>
    <w:rsid w:val="00995E1A"/>
    <w:rsid w:val="00996023"/>
    <w:rsid w:val="009961EC"/>
    <w:rsid w:val="009969A3"/>
    <w:rsid w:val="00996D79"/>
    <w:rsid w:val="00997073"/>
    <w:rsid w:val="0099732A"/>
    <w:rsid w:val="009973C8"/>
    <w:rsid w:val="009975B6"/>
    <w:rsid w:val="009975C3"/>
    <w:rsid w:val="00997D1D"/>
    <w:rsid w:val="009A00FC"/>
    <w:rsid w:val="009A0194"/>
    <w:rsid w:val="009A053F"/>
    <w:rsid w:val="009A0601"/>
    <w:rsid w:val="009A067B"/>
    <w:rsid w:val="009A0791"/>
    <w:rsid w:val="009A0DBC"/>
    <w:rsid w:val="009A11A3"/>
    <w:rsid w:val="009A16E5"/>
    <w:rsid w:val="009A1710"/>
    <w:rsid w:val="009A1E6E"/>
    <w:rsid w:val="009A1EC5"/>
    <w:rsid w:val="009A2402"/>
    <w:rsid w:val="009A252C"/>
    <w:rsid w:val="009A262A"/>
    <w:rsid w:val="009A3061"/>
    <w:rsid w:val="009A336D"/>
    <w:rsid w:val="009A3B3A"/>
    <w:rsid w:val="009A3BBA"/>
    <w:rsid w:val="009A3BD3"/>
    <w:rsid w:val="009A4185"/>
    <w:rsid w:val="009A425A"/>
    <w:rsid w:val="009A42C1"/>
    <w:rsid w:val="009A4451"/>
    <w:rsid w:val="009A44AC"/>
    <w:rsid w:val="009A458F"/>
    <w:rsid w:val="009A4D94"/>
    <w:rsid w:val="009A4E94"/>
    <w:rsid w:val="009A4F63"/>
    <w:rsid w:val="009A5508"/>
    <w:rsid w:val="009A55ED"/>
    <w:rsid w:val="009A5C2E"/>
    <w:rsid w:val="009A6063"/>
    <w:rsid w:val="009A65A1"/>
    <w:rsid w:val="009A65AE"/>
    <w:rsid w:val="009A6ADF"/>
    <w:rsid w:val="009A6BB5"/>
    <w:rsid w:val="009A6DE0"/>
    <w:rsid w:val="009A7103"/>
    <w:rsid w:val="009A7869"/>
    <w:rsid w:val="009A78D9"/>
    <w:rsid w:val="009A7AA8"/>
    <w:rsid w:val="009A7B27"/>
    <w:rsid w:val="009A7C09"/>
    <w:rsid w:val="009B028C"/>
    <w:rsid w:val="009B02C5"/>
    <w:rsid w:val="009B0640"/>
    <w:rsid w:val="009B06A5"/>
    <w:rsid w:val="009B0B92"/>
    <w:rsid w:val="009B0BD7"/>
    <w:rsid w:val="009B0D2F"/>
    <w:rsid w:val="009B0EF5"/>
    <w:rsid w:val="009B103B"/>
    <w:rsid w:val="009B1126"/>
    <w:rsid w:val="009B1172"/>
    <w:rsid w:val="009B160F"/>
    <w:rsid w:val="009B1AB9"/>
    <w:rsid w:val="009B1D67"/>
    <w:rsid w:val="009B204D"/>
    <w:rsid w:val="009B2085"/>
    <w:rsid w:val="009B2417"/>
    <w:rsid w:val="009B2473"/>
    <w:rsid w:val="009B273C"/>
    <w:rsid w:val="009B2909"/>
    <w:rsid w:val="009B2940"/>
    <w:rsid w:val="009B2C04"/>
    <w:rsid w:val="009B2CE7"/>
    <w:rsid w:val="009B2D48"/>
    <w:rsid w:val="009B2DDE"/>
    <w:rsid w:val="009B2EC6"/>
    <w:rsid w:val="009B2F1D"/>
    <w:rsid w:val="009B2F86"/>
    <w:rsid w:val="009B31F3"/>
    <w:rsid w:val="009B35FB"/>
    <w:rsid w:val="009B3756"/>
    <w:rsid w:val="009B46FB"/>
    <w:rsid w:val="009B4756"/>
    <w:rsid w:val="009B4A48"/>
    <w:rsid w:val="009B4F15"/>
    <w:rsid w:val="009B5236"/>
    <w:rsid w:val="009B523F"/>
    <w:rsid w:val="009B525B"/>
    <w:rsid w:val="009B5393"/>
    <w:rsid w:val="009B5ACE"/>
    <w:rsid w:val="009B5C27"/>
    <w:rsid w:val="009B5DD7"/>
    <w:rsid w:val="009B5DD9"/>
    <w:rsid w:val="009B5DEA"/>
    <w:rsid w:val="009B5E78"/>
    <w:rsid w:val="009B5FB1"/>
    <w:rsid w:val="009B6075"/>
    <w:rsid w:val="009B62A6"/>
    <w:rsid w:val="009B64CE"/>
    <w:rsid w:val="009B6516"/>
    <w:rsid w:val="009B6744"/>
    <w:rsid w:val="009B697F"/>
    <w:rsid w:val="009B7583"/>
    <w:rsid w:val="009B75DC"/>
    <w:rsid w:val="009B785D"/>
    <w:rsid w:val="009B7B3A"/>
    <w:rsid w:val="009B7C3E"/>
    <w:rsid w:val="009B7ED0"/>
    <w:rsid w:val="009C012A"/>
    <w:rsid w:val="009C062C"/>
    <w:rsid w:val="009C0723"/>
    <w:rsid w:val="009C0908"/>
    <w:rsid w:val="009C0942"/>
    <w:rsid w:val="009C0CBB"/>
    <w:rsid w:val="009C0DBB"/>
    <w:rsid w:val="009C0EA8"/>
    <w:rsid w:val="009C1190"/>
    <w:rsid w:val="009C1678"/>
    <w:rsid w:val="009C187D"/>
    <w:rsid w:val="009C19EA"/>
    <w:rsid w:val="009C1F49"/>
    <w:rsid w:val="009C2163"/>
    <w:rsid w:val="009C2206"/>
    <w:rsid w:val="009C2478"/>
    <w:rsid w:val="009C2C5B"/>
    <w:rsid w:val="009C2D10"/>
    <w:rsid w:val="009C2E7F"/>
    <w:rsid w:val="009C31E5"/>
    <w:rsid w:val="009C33B0"/>
    <w:rsid w:val="009C3620"/>
    <w:rsid w:val="009C376C"/>
    <w:rsid w:val="009C4335"/>
    <w:rsid w:val="009C45FE"/>
    <w:rsid w:val="009C4700"/>
    <w:rsid w:val="009C4929"/>
    <w:rsid w:val="009C4E1B"/>
    <w:rsid w:val="009C51CE"/>
    <w:rsid w:val="009C520D"/>
    <w:rsid w:val="009C57E1"/>
    <w:rsid w:val="009C5885"/>
    <w:rsid w:val="009C5E1C"/>
    <w:rsid w:val="009C68B8"/>
    <w:rsid w:val="009C6B2A"/>
    <w:rsid w:val="009C6B88"/>
    <w:rsid w:val="009C6F8A"/>
    <w:rsid w:val="009C7286"/>
    <w:rsid w:val="009C788C"/>
    <w:rsid w:val="009C7C9A"/>
    <w:rsid w:val="009C7D45"/>
    <w:rsid w:val="009C7FD4"/>
    <w:rsid w:val="009D01DA"/>
    <w:rsid w:val="009D0276"/>
    <w:rsid w:val="009D029E"/>
    <w:rsid w:val="009D03FD"/>
    <w:rsid w:val="009D0489"/>
    <w:rsid w:val="009D06DD"/>
    <w:rsid w:val="009D0723"/>
    <w:rsid w:val="009D095A"/>
    <w:rsid w:val="009D1686"/>
    <w:rsid w:val="009D1A27"/>
    <w:rsid w:val="009D1D74"/>
    <w:rsid w:val="009D1F86"/>
    <w:rsid w:val="009D2244"/>
    <w:rsid w:val="009D2353"/>
    <w:rsid w:val="009D2D17"/>
    <w:rsid w:val="009D2F25"/>
    <w:rsid w:val="009D34B9"/>
    <w:rsid w:val="009D3ABE"/>
    <w:rsid w:val="009D4183"/>
    <w:rsid w:val="009D425F"/>
    <w:rsid w:val="009D4F1C"/>
    <w:rsid w:val="009D5093"/>
    <w:rsid w:val="009D520B"/>
    <w:rsid w:val="009D5770"/>
    <w:rsid w:val="009D579B"/>
    <w:rsid w:val="009D57EC"/>
    <w:rsid w:val="009D585D"/>
    <w:rsid w:val="009D5D73"/>
    <w:rsid w:val="009D6063"/>
    <w:rsid w:val="009D6109"/>
    <w:rsid w:val="009D63A1"/>
    <w:rsid w:val="009D63EA"/>
    <w:rsid w:val="009D65ED"/>
    <w:rsid w:val="009D6616"/>
    <w:rsid w:val="009D6E54"/>
    <w:rsid w:val="009D6F99"/>
    <w:rsid w:val="009D70E5"/>
    <w:rsid w:val="009D73A0"/>
    <w:rsid w:val="009D73D0"/>
    <w:rsid w:val="009D771A"/>
    <w:rsid w:val="009D771F"/>
    <w:rsid w:val="009D7720"/>
    <w:rsid w:val="009D797F"/>
    <w:rsid w:val="009E000F"/>
    <w:rsid w:val="009E01B4"/>
    <w:rsid w:val="009E062C"/>
    <w:rsid w:val="009E0762"/>
    <w:rsid w:val="009E0A67"/>
    <w:rsid w:val="009E0C27"/>
    <w:rsid w:val="009E0DFA"/>
    <w:rsid w:val="009E0E5F"/>
    <w:rsid w:val="009E119C"/>
    <w:rsid w:val="009E11C2"/>
    <w:rsid w:val="009E11FA"/>
    <w:rsid w:val="009E1247"/>
    <w:rsid w:val="009E129D"/>
    <w:rsid w:val="009E1352"/>
    <w:rsid w:val="009E1620"/>
    <w:rsid w:val="009E1CBE"/>
    <w:rsid w:val="009E1D58"/>
    <w:rsid w:val="009E1E35"/>
    <w:rsid w:val="009E1F73"/>
    <w:rsid w:val="009E202A"/>
    <w:rsid w:val="009E221E"/>
    <w:rsid w:val="009E2496"/>
    <w:rsid w:val="009E24EC"/>
    <w:rsid w:val="009E2773"/>
    <w:rsid w:val="009E28D2"/>
    <w:rsid w:val="009E2A2A"/>
    <w:rsid w:val="009E2D90"/>
    <w:rsid w:val="009E2E14"/>
    <w:rsid w:val="009E3567"/>
    <w:rsid w:val="009E38C9"/>
    <w:rsid w:val="009E394C"/>
    <w:rsid w:val="009E3C22"/>
    <w:rsid w:val="009E3F5F"/>
    <w:rsid w:val="009E3F83"/>
    <w:rsid w:val="009E45D0"/>
    <w:rsid w:val="009E4881"/>
    <w:rsid w:val="009E49A2"/>
    <w:rsid w:val="009E4C3A"/>
    <w:rsid w:val="009E4FF8"/>
    <w:rsid w:val="009E5153"/>
    <w:rsid w:val="009E5577"/>
    <w:rsid w:val="009E56D0"/>
    <w:rsid w:val="009E5855"/>
    <w:rsid w:val="009E5D7B"/>
    <w:rsid w:val="009E603C"/>
    <w:rsid w:val="009E62E1"/>
    <w:rsid w:val="009E6446"/>
    <w:rsid w:val="009E6A58"/>
    <w:rsid w:val="009E6C10"/>
    <w:rsid w:val="009E6E70"/>
    <w:rsid w:val="009E6ED6"/>
    <w:rsid w:val="009E6F3A"/>
    <w:rsid w:val="009E71D0"/>
    <w:rsid w:val="009E7845"/>
    <w:rsid w:val="009E795C"/>
    <w:rsid w:val="009E796D"/>
    <w:rsid w:val="009E7AE8"/>
    <w:rsid w:val="009E7E9E"/>
    <w:rsid w:val="009F03E4"/>
    <w:rsid w:val="009F0418"/>
    <w:rsid w:val="009F05FF"/>
    <w:rsid w:val="009F0632"/>
    <w:rsid w:val="009F0744"/>
    <w:rsid w:val="009F0811"/>
    <w:rsid w:val="009F0840"/>
    <w:rsid w:val="009F0E10"/>
    <w:rsid w:val="009F1547"/>
    <w:rsid w:val="009F15C8"/>
    <w:rsid w:val="009F15CD"/>
    <w:rsid w:val="009F1B40"/>
    <w:rsid w:val="009F1C30"/>
    <w:rsid w:val="009F1CFB"/>
    <w:rsid w:val="009F24B5"/>
    <w:rsid w:val="009F2605"/>
    <w:rsid w:val="009F26EA"/>
    <w:rsid w:val="009F31B7"/>
    <w:rsid w:val="009F3692"/>
    <w:rsid w:val="009F36EB"/>
    <w:rsid w:val="009F379C"/>
    <w:rsid w:val="009F38ED"/>
    <w:rsid w:val="009F3D25"/>
    <w:rsid w:val="009F3EC9"/>
    <w:rsid w:val="009F4345"/>
    <w:rsid w:val="009F4B27"/>
    <w:rsid w:val="009F4B7C"/>
    <w:rsid w:val="009F4F37"/>
    <w:rsid w:val="009F5008"/>
    <w:rsid w:val="009F5966"/>
    <w:rsid w:val="009F5CA1"/>
    <w:rsid w:val="009F63E0"/>
    <w:rsid w:val="009F65A6"/>
    <w:rsid w:val="009F6717"/>
    <w:rsid w:val="009F6EDA"/>
    <w:rsid w:val="009F7175"/>
    <w:rsid w:val="009F7233"/>
    <w:rsid w:val="009F7617"/>
    <w:rsid w:val="009F7906"/>
    <w:rsid w:val="009F79B3"/>
    <w:rsid w:val="009F79B9"/>
    <w:rsid w:val="009F7AE3"/>
    <w:rsid w:val="00A00253"/>
    <w:rsid w:val="00A002B4"/>
    <w:rsid w:val="00A002FE"/>
    <w:rsid w:val="00A00498"/>
    <w:rsid w:val="00A00603"/>
    <w:rsid w:val="00A009B6"/>
    <w:rsid w:val="00A00B2B"/>
    <w:rsid w:val="00A00C38"/>
    <w:rsid w:val="00A00C6A"/>
    <w:rsid w:val="00A00FE3"/>
    <w:rsid w:val="00A00FF5"/>
    <w:rsid w:val="00A01346"/>
    <w:rsid w:val="00A013B4"/>
    <w:rsid w:val="00A0188D"/>
    <w:rsid w:val="00A01A1C"/>
    <w:rsid w:val="00A02164"/>
    <w:rsid w:val="00A02240"/>
    <w:rsid w:val="00A02C5D"/>
    <w:rsid w:val="00A02E0F"/>
    <w:rsid w:val="00A032D7"/>
    <w:rsid w:val="00A03458"/>
    <w:rsid w:val="00A03620"/>
    <w:rsid w:val="00A0436C"/>
    <w:rsid w:val="00A045D2"/>
    <w:rsid w:val="00A04A54"/>
    <w:rsid w:val="00A04D25"/>
    <w:rsid w:val="00A04E6A"/>
    <w:rsid w:val="00A0517E"/>
    <w:rsid w:val="00A05629"/>
    <w:rsid w:val="00A056A8"/>
    <w:rsid w:val="00A0579A"/>
    <w:rsid w:val="00A058DE"/>
    <w:rsid w:val="00A05ED9"/>
    <w:rsid w:val="00A06012"/>
    <w:rsid w:val="00A0604F"/>
    <w:rsid w:val="00A061A0"/>
    <w:rsid w:val="00A06375"/>
    <w:rsid w:val="00A06899"/>
    <w:rsid w:val="00A06DF0"/>
    <w:rsid w:val="00A07228"/>
    <w:rsid w:val="00A0752C"/>
    <w:rsid w:val="00A07549"/>
    <w:rsid w:val="00A0773B"/>
    <w:rsid w:val="00A10237"/>
    <w:rsid w:val="00A106C5"/>
    <w:rsid w:val="00A108DD"/>
    <w:rsid w:val="00A10F66"/>
    <w:rsid w:val="00A114DC"/>
    <w:rsid w:val="00A119DC"/>
    <w:rsid w:val="00A1220F"/>
    <w:rsid w:val="00A1235B"/>
    <w:rsid w:val="00A1299C"/>
    <w:rsid w:val="00A13064"/>
    <w:rsid w:val="00A13440"/>
    <w:rsid w:val="00A1365C"/>
    <w:rsid w:val="00A13778"/>
    <w:rsid w:val="00A1379C"/>
    <w:rsid w:val="00A1379D"/>
    <w:rsid w:val="00A13DAF"/>
    <w:rsid w:val="00A1414E"/>
    <w:rsid w:val="00A14454"/>
    <w:rsid w:val="00A144B1"/>
    <w:rsid w:val="00A1456C"/>
    <w:rsid w:val="00A14740"/>
    <w:rsid w:val="00A148F9"/>
    <w:rsid w:val="00A14A62"/>
    <w:rsid w:val="00A14C70"/>
    <w:rsid w:val="00A14D4C"/>
    <w:rsid w:val="00A14D5F"/>
    <w:rsid w:val="00A14DB1"/>
    <w:rsid w:val="00A14EE5"/>
    <w:rsid w:val="00A14F8C"/>
    <w:rsid w:val="00A15216"/>
    <w:rsid w:val="00A152A4"/>
    <w:rsid w:val="00A153D5"/>
    <w:rsid w:val="00A15976"/>
    <w:rsid w:val="00A15AC8"/>
    <w:rsid w:val="00A15E03"/>
    <w:rsid w:val="00A15E2D"/>
    <w:rsid w:val="00A15E46"/>
    <w:rsid w:val="00A169F7"/>
    <w:rsid w:val="00A16EF1"/>
    <w:rsid w:val="00A17672"/>
    <w:rsid w:val="00A1794D"/>
    <w:rsid w:val="00A17B11"/>
    <w:rsid w:val="00A20435"/>
    <w:rsid w:val="00A20694"/>
    <w:rsid w:val="00A206AC"/>
    <w:rsid w:val="00A20A53"/>
    <w:rsid w:val="00A20E15"/>
    <w:rsid w:val="00A217D7"/>
    <w:rsid w:val="00A21EBF"/>
    <w:rsid w:val="00A21EC0"/>
    <w:rsid w:val="00A222BE"/>
    <w:rsid w:val="00A222FB"/>
    <w:rsid w:val="00A2281C"/>
    <w:rsid w:val="00A22A11"/>
    <w:rsid w:val="00A22E7D"/>
    <w:rsid w:val="00A22FA6"/>
    <w:rsid w:val="00A232FC"/>
    <w:rsid w:val="00A23313"/>
    <w:rsid w:val="00A2379A"/>
    <w:rsid w:val="00A238D9"/>
    <w:rsid w:val="00A239B2"/>
    <w:rsid w:val="00A23E0F"/>
    <w:rsid w:val="00A24408"/>
    <w:rsid w:val="00A2449E"/>
    <w:rsid w:val="00A244DA"/>
    <w:rsid w:val="00A245FB"/>
    <w:rsid w:val="00A24CB9"/>
    <w:rsid w:val="00A24D41"/>
    <w:rsid w:val="00A24E77"/>
    <w:rsid w:val="00A25173"/>
    <w:rsid w:val="00A25246"/>
    <w:rsid w:val="00A25891"/>
    <w:rsid w:val="00A25A53"/>
    <w:rsid w:val="00A25D1A"/>
    <w:rsid w:val="00A25D7E"/>
    <w:rsid w:val="00A26385"/>
    <w:rsid w:val="00A26548"/>
    <w:rsid w:val="00A26938"/>
    <w:rsid w:val="00A27156"/>
    <w:rsid w:val="00A27513"/>
    <w:rsid w:val="00A277C6"/>
    <w:rsid w:val="00A27A68"/>
    <w:rsid w:val="00A30126"/>
    <w:rsid w:val="00A302A9"/>
    <w:rsid w:val="00A305AE"/>
    <w:rsid w:val="00A30825"/>
    <w:rsid w:val="00A30C44"/>
    <w:rsid w:val="00A31163"/>
    <w:rsid w:val="00A315F4"/>
    <w:rsid w:val="00A31A87"/>
    <w:rsid w:val="00A31E38"/>
    <w:rsid w:val="00A31F25"/>
    <w:rsid w:val="00A31FAA"/>
    <w:rsid w:val="00A32146"/>
    <w:rsid w:val="00A3258A"/>
    <w:rsid w:val="00A325AF"/>
    <w:rsid w:val="00A32784"/>
    <w:rsid w:val="00A327C7"/>
    <w:rsid w:val="00A32855"/>
    <w:rsid w:val="00A32BB7"/>
    <w:rsid w:val="00A32FC6"/>
    <w:rsid w:val="00A33125"/>
    <w:rsid w:val="00A332A9"/>
    <w:rsid w:val="00A33572"/>
    <w:rsid w:val="00A335BF"/>
    <w:rsid w:val="00A335E1"/>
    <w:rsid w:val="00A33716"/>
    <w:rsid w:val="00A3377E"/>
    <w:rsid w:val="00A337AC"/>
    <w:rsid w:val="00A337F7"/>
    <w:rsid w:val="00A33FC6"/>
    <w:rsid w:val="00A340FF"/>
    <w:rsid w:val="00A34174"/>
    <w:rsid w:val="00A341E4"/>
    <w:rsid w:val="00A34421"/>
    <w:rsid w:val="00A3467C"/>
    <w:rsid w:val="00A34AD5"/>
    <w:rsid w:val="00A34F9D"/>
    <w:rsid w:val="00A35044"/>
    <w:rsid w:val="00A353C2"/>
    <w:rsid w:val="00A35787"/>
    <w:rsid w:val="00A35A8F"/>
    <w:rsid w:val="00A35B4A"/>
    <w:rsid w:val="00A35BA7"/>
    <w:rsid w:val="00A35E52"/>
    <w:rsid w:val="00A35F2D"/>
    <w:rsid w:val="00A3632D"/>
    <w:rsid w:val="00A36AC5"/>
    <w:rsid w:val="00A36F13"/>
    <w:rsid w:val="00A37178"/>
    <w:rsid w:val="00A371A5"/>
    <w:rsid w:val="00A379B3"/>
    <w:rsid w:val="00A379DB"/>
    <w:rsid w:val="00A37BE7"/>
    <w:rsid w:val="00A40040"/>
    <w:rsid w:val="00A40664"/>
    <w:rsid w:val="00A4070C"/>
    <w:rsid w:val="00A40AD9"/>
    <w:rsid w:val="00A40B30"/>
    <w:rsid w:val="00A40D7B"/>
    <w:rsid w:val="00A4105F"/>
    <w:rsid w:val="00A410B5"/>
    <w:rsid w:val="00A412C7"/>
    <w:rsid w:val="00A41309"/>
    <w:rsid w:val="00A414B4"/>
    <w:rsid w:val="00A4186F"/>
    <w:rsid w:val="00A42007"/>
    <w:rsid w:val="00A423B9"/>
    <w:rsid w:val="00A42ED5"/>
    <w:rsid w:val="00A431CC"/>
    <w:rsid w:val="00A435A5"/>
    <w:rsid w:val="00A438D5"/>
    <w:rsid w:val="00A43A85"/>
    <w:rsid w:val="00A43B25"/>
    <w:rsid w:val="00A43B58"/>
    <w:rsid w:val="00A43B62"/>
    <w:rsid w:val="00A43C0F"/>
    <w:rsid w:val="00A4474E"/>
    <w:rsid w:val="00A4477D"/>
    <w:rsid w:val="00A447CB"/>
    <w:rsid w:val="00A456B8"/>
    <w:rsid w:val="00A45B3A"/>
    <w:rsid w:val="00A460F4"/>
    <w:rsid w:val="00A461EB"/>
    <w:rsid w:val="00A462F1"/>
    <w:rsid w:val="00A464B0"/>
    <w:rsid w:val="00A4697C"/>
    <w:rsid w:val="00A4741A"/>
    <w:rsid w:val="00A4783C"/>
    <w:rsid w:val="00A479F7"/>
    <w:rsid w:val="00A47D89"/>
    <w:rsid w:val="00A50218"/>
    <w:rsid w:val="00A503B8"/>
    <w:rsid w:val="00A50D79"/>
    <w:rsid w:val="00A50D95"/>
    <w:rsid w:val="00A5118B"/>
    <w:rsid w:val="00A511CE"/>
    <w:rsid w:val="00A517C0"/>
    <w:rsid w:val="00A51B85"/>
    <w:rsid w:val="00A52001"/>
    <w:rsid w:val="00A520D9"/>
    <w:rsid w:val="00A5287A"/>
    <w:rsid w:val="00A52B7E"/>
    <w:rsid w:val="00A52CC3"/>
    <w:rsid w:val="00A52D07"/>
    <w:rsid w:val="00A52EAA"/>
    <w:rsid w:val="00A52F0D"/>
    <w:rsid w:val="00A52F45"/>
    <w:rsid w:val="00A52F66"/>
    <w:rsid w:val="00A530BB"/>
    <w:rsid w:val="00A530FA"/>
    <w:rsid w:val="00A531C7"/>
    <w:rsid w:val="00A532A7"/>
    <w:rsid w:val="00A5360C"/>
    <w:rsid w:val="00A537E3"/>
    <w:rsid w:val="00A538EF"/>
    <w:rsid w:val="00A53C8B"/>
    <w:rsid w:val="00A53CE7"/>
    <w:rsid w:val="00A54201"/>
    <w:rsid w:val="00A5463E"/>
    <w:rsid w:val="00A54EE8"/>
    <w:rsid w:val="00A54FF1"/>
    <w:rsid w:val="00A552DE"/>
    <w:rsid w:val="00A55473"/>
    <w:rsid w:val="00A554A6"/>
    <w:rsid w:val="00A55601"/>
    <w:rsid w:val="00A55745"/>
    <w:rsid w:val="00A55C80"/>
    <w:rsid w:val="00A55C8E"/>
    <w:rsid w:val="00A55E29"/>
    <w:rsid w:val="00A55EFE"/>
    <w:rsid w:val="00A55F1A"/>
    <w:rsid w:val="00A56537"/>
    <w:rsid w:val="00A56830"/>
    <w:rsid w:val="00A56A10"/>
    <w:rsid w:val="00A56B4E"/>
    <w:rsid w:val="00A56D44"/>
    <w:rsid w:val="00A56EA1"/>
    <w:rsid w:val="00A56F4B"/>
    <w:rsid w:val="00A572C5"/>
    <w:rsid w:val="00A574B8"/>
    <w:rsid w:val="00A57649"/>
    <w:rsid w:val="00A5799B"/>
    <w:rsid w:val="00A57BF0"/>
    <w:rsid w:val="00A57DC7"/>
    <w:rsid w:val="00A603E7"/>
    <w:rsid w:val="00A60490"/>
    <w:rsid w:val="00A604BE"/>
    <w:rsid w:val="00A6060A"/>
    <w:rsid w:val="00A606AE"/>
    <w:rsid w:val="00A6073F"/>
    <w:rsid w:val="00A60839"/>
    <w:rsid w:val="00A60B0E"/>
    <w:rsid w:val="00A61019"/>
    <w:rsid w:val="00A6140B"/>
    <w:rsid w:val="00A6146B"/>
    <w:rsid w:val="00A61F7E"/>
    <w:rsid w:val="00A62A4F"/>
    <w:rsid w:val="00A6307A"/>
    <w:rsid w:val="00A63791"/>
    <w:rsid w:val="00A63978"/>
    <w:rsid w:val="00A63EA5"/>
    <w:rsid w:val="00A644D9"/>
    <w:rsid w:val="00A644DD"/>
    <w:rsid w:val="00A64F37"/>
    <w:rsid w:val="00A654EF"/>
    <w:rsid w:val="00A6572D"/>
    <w:rsid w:val="00A65AF0"/>
    <w:rsid w:val="00A65CD1"/>
    <w:rsid w:val="00A65ED2"/>
    <w:rsid w:val="00A66159"/>
    <w:rsid w:val="00A6619C"/>
    <w:rsid w:val="00A662F0"/>
    <w:rsid w:val="00A67159"/>
    <w:rsid w:val="00A67742"/>
    <w:rsid w:val="00A70338"/>
    <w:rsid w:val="00A70382"/>
    <w:rsid w:val="00A703A4"/>
    <w:rsid w:val="00A70499"/>
    <w:rsid w:val="00A70C43"/>
    <w:rsid w:val="00A70C54"/>
    <w:rsid w:val="00A70C8E"/>
    <w:rsid w:val="00A70C9E"/>
    <w:rsid w:val="00A70E62"/>
    <w:rsid w:val="00A70E95"/>
    <w:rsid w:val="00A7215E"/>
    <w:rsid w:val="00A723F2"/>
    <w:rsid w:val="00A72996"/>
    <w:rsid w:val="00A729A4"/>
    <w:rsid w:val="00A72EE4"/>
    <w:rsid w:val="00A73027"/>
    <w:rsid w:val="00A73062"/>
    <w:rsid w:val="00A730D3"/>
    <w:rsid w:val="00A734ED"/>
    <w:rsid w:val="00A7393A"/>
    <w:rsid w:val="00A73957"/>
    <w:rsid w:val="00A73966"/>
    <w:rsid w:val="00A739AA"/>
    <w:rsid w:val="00A73A49"/>
    <w:rsid w:val="00A73F21"/>
    <w:rsid w:val="00A74084"/>
    <w:rsid w:val="00A740D6"/>
    <w:rsid w:val="00A745BC"/>
    <w:rsid w:val="00A7471C"/>
    <w:rsid w:val="00A747AD"/>
    <w:rsid w:val="00A74933"/>
    <w:rsid w:val="00A74D05"/>
    <w:rsid w:val="00A75024"/>
    <w:rsid w:val="00A75243"/>
    <w:rsid w:val="00A7561C"/>
    <w:rsid w:val="00A75F93"/>
    <w:rsid w:val="00A7639F"/>
    <w:rsid w:val="00A76594"/>
    <w:rsid w:val="00A767CB"/>
    <w:rsid w:val="00A76AE4"/>
    <w:rsid w:val="00A76FD6"/>
    <w:rsid w:val="00A77501"/>
    <w:rsid w:val="00A7767E"/>
    <w:rsid w:val="00A77D1F"/>
    <w:rsid w:val="00A80721"/>
    <w:rsid w:val="00A80731"/>
    <w:rsid w:val="00A8088D"/>
    <w:rsid w:val="00A80A82"/>
    <w:rsid w:val="00A80BBF"/>
    <w:rsid w:val="00A81299"/>
    <w:rsid w:val="00A815FE"/>
    <w:rsid w:val="00A81600"/>
    <w:rsid w:val="00A816B2"/>
    <w:rsid w:val="00A81E20"/>
    <w:rsid w:val="00A81E29"/>
    <w:rsid w:val="00A81E5B"/>
    <w:rsid w:val="00A820DC"/>
    <w:rsid w:val="00A82130"/>
    <w:rsid w:val="00A822FF"/>
    <w:rsid w:val="00A82429"/>
    <w:rsid w:val="00A82730"/>
    <w:rsid w:val="00A82A96"/>
    <w:rsid w:val="00A82DD0"/>
    <w:rsid w:val="00A83004"/>
    <w:rsid w:val="00A83149"/>
    <w:rsid w:val="00A83183"/>
    <w:rsid w:val="00A83D9F"/>
    <w:rsid w:val="00A83DE4"/>
    <w:rsid w:val="00A84061"/>
    <w:rsid w:val="00A84226"/>
    <w:rsid w:val="00A84286"/>
    <w:rsid w:val="00A84380"/>
    <w:rsid w:val="00A84AA8"/>
    <w:rsid w:val="00A84EBF"/>
    <w:rsid w:val="00A84EE0"/>
    <w:rsid w:val="00A84FC6"/>
    <w:rsid w:val="00A8595A"/>
    <w:rsid w:val="00A85F1F"/>
    <w:rsid w:val="00A860BE"/>
    <w:rsid w:val="00A8618D"/>
    <w:rsid w:val="00A86D20"/>
    <w:rsid w:val="00A86E19"/>
    <w:rsid w:val="00A86F4D"/>
    <w:rsid w:val="00A8708E"/>
    <w:rsid w:val="00A870AC"/>
    <w:rsid w:val="00A870C9"/>
    <w:rsid w:val="00A872A2"/>
    <w:rsid w:val="00A872BD"/>
    <w:rsid w:val="00A87ED9"/>
    <w:rsid w:val="00A900CB"/>
    <w:rsid w:val="00A9041B"/>
    <w:rsid w:val="00A904EF"/>
    <w:rsid w:val="00A90870"/>
    <w:rsid w:val="00A90A37"/>
    <w:rsid w:val="00A90DE5"/>
    <w:rsid w:val="00A90F26"/>
    <w:rsid w:val="00A9105B"/>
    <w:rsid w:val="00A91193"/>
    <w:rsid w:val="00A916EB"/>
    <w:rsid w:val="00A917F2"/>
    <w:rsid w:val="00A91813"/>
    <w:rsid w:val="00A9187D"/>
    <w:rsid w:val="00A918B6"/>
    <w:rsid w:val="00A91D54"/>
    <w:rsid w:val="00A91E2D"/>
    <w:rsid w:val="00A922D2"/>
    <w:rsid w:val="00A925E0"/>
    <w:rsid w:val="00A92C6C"/>
    <w:rsid w:val="00A92D91"/>
    <w:rsid w:val="00A92FA7"/>
    <w:rsid w:val="00A930E6"/>
    <w:rsid w:val="00A93635"/>
    <w:rsid w:val="00A93A20"/>
    <w:rsid w:val="00A93A3D"/>
    <w:rsid w:val="00A93FAC"/>
    <w:rsid w:val="00A941FF"/>
    <w:rsid w:val="00A94DE7"/>
    <w:rsid w:val="00A950DD"/>
    <w:rsid w:val="00A95464"/>
    <w:rsid w:val="00A954A2"/>
    <w:rsid w:val="00A95EC8"/>
    <w:rsid w:val="00A95F1B"/>
    <w:rsid w:val="00A9631B"/>
    <w:rsid w:val="00A963D0"/>
    <w:rsid w:val="00A96680"/>
    <w:rsid w:val="00A96A09"/>
    <w:rsid w:val="00A96A22"/>
    <w:rsid w:val="00A97A5E"/>
    <w:rsid w:val="00A97C83"/>
    <w:rsid w:val="00A97D94"/>
    <w:rsid w:val="00AA0114"/>
    <w:rsid w:val="00AA0577"/>
    <w:rsid w:val="00AA08DC"/>
    <w:rsid w:val="00AA08F9"/>
    <w:rsid w:val="00AA0BAD"/>
    <w:rsid w:val="00AA0FB3"/>
    <w:rsid w:val="00AA1034"/>
    <w:rsid w:val="00AA1279"/>
    <w:rsid w:val="00AA13E9"/>
    <w:rsid w:val="00AA1420"/>
    <w:rsid w:val="00AA14BE"/>
    <w:rsid w:val="00AA14F5"/>
    <w:rsid w:val="00AA1F1B"/>
    <w:rsid w:val="00AA22DF"/>
    <w:rsid w:val="00AA24F0"/>
    <w:rsid w:val="00AA24F4"/>
    <w:rsid w:val="00AA2792"/>
    <w:rsid w:val="00AA2B06"/>
    <w:rsid w:val="00AA2B9D"/>
    <w:rsid w:val="00AA31BA"/>
    <w:rsid w:val="00AA3489"/>
    <w:rsid w:val="00AA369F"/>
    <w:rsid w:val="00AA3DB3"/>
    <w:rsid w:val="00AA40DA"/>
    <w:rsid w:val="00AA4A94"/>
    <w:rsid w:val="00AA5094"/>
    <w:rsid w:val="00AA50B0"/>
    <w:rsid w:val="00AA50E3"/>
    <w:rsid w:val="00AA548A"/>
    <w:rsid w:val="00AA54B9"/>
    <w:rsid w:val="00AA55D5"/>
    <w:rsid w:val="00AA5886"/>
    <w:rsid w:val="00AA591B"/>
    <w:rsid w:val="00AA59E5"/>
    <w:rsid w:val="00AA66F6"/>
    <w:rsid w:val="00AA6BBB"/>
    <w:rsid w:val="00AA734E"/>
    <w:rsid w:val="00AA74FE"/>
    <w:rsid w:val="00AA77FB"/>
    <w:rsid w:val="00AA783D"/>
    <w:rsid w:val="00AA7C80"/>
    <w:rsid w:val="00AB02E8"/>
    <w:rsid w:val="00AB02EE"/>
    <w:rsid w:val="00AB0531"/>
    <w:rsid w:val="00AB0729"/>
    <w:rsid w:val="00AB07DE"/>
    <w:rsid w:val="00AB082A"/>
    <w:rsid w:val="00AB0FFD"/>
    <w:rsid w:val="00AB11F0"/>
    <w:rsid w:val="00AB1983"/>
    <w:rsid w:val="00AB1BE0"/>
    <w:rsid w:val="00AB1D08"/>
    <w:rsid w:val="00AB233B"/>
    <w:rsid w:val="00AB2453"/>
    <w:rsid w:val="00AB256B"/>
    <w:rsid w:val="00AB2818"/>
    <w:rsid w:val="00AB2BD2"/>
    <w:rsid w:val="00AB31BA"/>
    <w:rsid w:val="00AB3DAE"/>
    <w:rsid w:val="00AB4318"/>
    <w:rsid w:val="00AB491F"/>
    <w:rsid w:val="00AB4CDB"/>
    <w:rsid w:val="00AB4DF9"/>
    <w:rsid w:val="00AB503C"/>
    <w:rsid w:val="00AB50AB"/>
    <w:rsid w:val="00AB542B"/>
    <w:rsid w:val="00AB55F7"/>
    <w:rsid w:val="00AB5AD1"/>
    <w:rsid w:val="00AB5B66"/>
    <w:rsid w:val="00AB5DF7"/>
    <w:rsid w:val="00AB6082"/>
    <w:rsid w:val="00AB6135"/>
    <w:rsid w:val="00AB6190"/>
    <w:rsid w:val="00AB6545"/>
    <w:rsid w:val="00AB69B7"/>
    <w:rsid w:val="00AB6B7E"/>
    <w:rsid w:val="00AB728A"/>
    <w:rsid w:val="00AB72BF"/>
    <w:rsid w:val="00AB73B5"/>
    <w:rsid w:val="00AB76BF"/>
    <w:rsid w:val="00AB7778"/>
    <w:rsid w:val="00AB793C"/>
    <w:rsid w:val="00AB7B0D"/>
    <w:rsid w:val="00AC0972"/>
    <w:rsid w:val="00AC0AD8"/>
    <w:rsid w:val="00AC1212"/>
    <w:rsid w:val="00AC128C"/>
    <w:rsid w:val="00AC17B1"/>
    <w:rsid w:val="00AC17F2"/>
    <w:rsid w:val="00AC2360"/>
    <w:rsid w:val="00AC286C"/>
    <w:rsid w:val="00AC2CCB"/>
    <w:rsid w:val="00AC2FEF"/>
    <w:rsid w:val="00AC3352"/>
    <w:rsid w:val="00AC33F0"/>
    <w:rsid w:val="00AC38AD"/>
    <w:rsid w:val="00AC3A3B"/>
    <w:rsid w:val="00AC3D9C"/>
    <w:rsid w:val="00AC3EE8"/>
    <w:rsid w:val="00AC40BB"/>
    <w:rsid w:val="00AC466D"/>
    <w:rsid w:val="00AC4BFC"/>
    <w:rsid w:val="00AC4CA8"/>
    <w:rsid w:val="00AC4D4F"/>
    <w:rsid w:val="00AC501F"/>
    <w:rsid w:val="00AC5267"/>
    <w:rsid w:val="00AC58F0"/>
    <w:rsid w:val="00AC5959"/>
    <w:rsid w:val="00AC59F6"/>
    <w:rsid w:val="00AC5CD7"/>
    <w:rsid w:val="00AC5EF8"/>
    <w:rsid w:val="00AC6221"/>
    <w:rsid w:val="00AC6276"/>
    <w:rsid w:val="00AC639D"/>
    <w:rsid w:val="00AC653F"/>
    <w:rsid w:val="00AC6771"/>
    <w:rsid w:val="00AC6FA6"/>
    <w:rsid w:val="00AC7581"/>
    <w:rsid w:val="00AC76FA"/>
    <w:rsid w:val="00AC7739"/>
    <w:rsid w:val="00AC7F9B"/>
    <w:rsid w:val="00AD01CE"/>
    <w:rsid w:val="00AD02CB"/>
    <w:rsid w:val="00AD0403"/>
    <w:rsid w:val="00AD05E9"/>
    <w:rsid w:val="00AD08CB"/>
    <w:rsid w:val="00AD0A7E"/>
    <w:rsid w:val="00AD0B2B"/>
    <w:rsid w:val="00AD0D5A"/>
    <w:rsid w:val="00AD1052"/>
    <w:rsid w:val="00AD16A9"/>
    <w:rsid w:val="00AD1728"/>
    <w:rsid w:val="00AD193B"/>
    <w:rsid w:val="00AD1A8F"/>
    <w:rsid w:val="00AD22F1"/>
    <w:rsid w:val="00AD2E0F"/>
    <w:rsid w:val="00AD306B"/>
    <w:rsid w:val="00AD3330"/>
    <w:rsid w:val="00AD3876"/>
    <w:rsid w:val="00AD3A15"/>
    <w:rsid w:val="00AD4073"/>
    <w:rsid w:val="00AD4174"/>
    <w:rsid w:val="00AD48E0"/>
    <w:rsid w:val="00AD4EC4"/>
    <w:rsid w:val="00AD513A"/>
    <w:rsid w:val="00AD56D5"/>
    <w:rsid w:val="00AD5AE0"/>
    <w:rsid w:val="00AD5B47"/>
    <w:rsid w:val="00AD5C9B"/>
    <w:rsid w:val="00AD5DE5"/>
    <w:rsid w:val="00AD5F5D"/>
    <w:rsid w:val="00AD5F95"/>
    <w:rsid w:val="00AD65BF"/>
    <w:rsid w:val="00AD6F59"/>
    <w:rsid w:val="00AD7250"/>
    <w:rsid w:val="00AD752F"/>
    <w:rsid w:val="00AD7639"/>
    <w:rsid w:val="00AD7BC9"/>
    <w:rsid w:val="00AD7BEF"/>
    <w:rsid w:val="00AE05AF"/>
    <w:rsid w:val="00AE0608"/>
    <w:rsid w:val="00AE167B"/>
    <w:rsid w:val="00AE1848"/>
    <w:rsid w:val="00AE1CEB"/>
    <w:rsid w:val="00AE1D5C"/>
    <w:rsid w:val="00AE1F60"/>
    <w:rsid w:val="00AE207E"/>
    <w:rsid w:val="00AE2376"/>
    <w:rsid w:val="00AE2A9A"/>
    <w:rsid w:val="00AE2AEE"/>
    <w:rsid w:val="00AE2B0D"/>
    <w:rsid w:val="00AE2B41"/>
    <w:rsid w:val="00AE2C47"/>
    <w:rsid w:val="00AE2E2D"/>
    <w:rsid w:val="00AE2E92"/>
    <w:rsid w:val="00AE3228"/>
    <w:rsid w:val="00AE32C6"/>
    <w:rsid w:val="00AE34F5"/>
    <w:rsid w:val="00AE351C"/>
    <w:rsid w:val="00AE376F"/>
    <w:rsid w:val="00AE3978"/>
    <w:rsid w:val="00AE3EDC"/>
    <w:rsid w:val="00AE4854"/>
    <w:rsid w:val="00AE49AC"/>
    <w:rsid w:val="00AE49C3"/>
    <w:rsid w:val="00AE4A18"/>
    <w:rsid w:val="00AE4BE4"/>
    <w:rsid w:val="00AE4CA9"/>
    <w:rsid w:val="00AE51B1"/>
    <w:rsid w:val="00AE53CA"/>
    <w:rsid w:val="00AE5719"/>
    <w:rsid w:val="00AE5E1D"/>
    <w:rsid w:val="00AE5E24"/>
    <w:rsid w:val="00AE5FBE"/>
    <w:rsid w:val="00AE5FD5"/>
    <w:rsid w:val="00AE604A"/>
    <w:rsid w:val="00AE6075"/>
    <w:rsid w:val="00AE629B"/>
    <w:rsid w:val="00AE651D"/>
    <w:rsid w:val="00AE69AB"/>
    <w:rsid w:val="00AE6C50"/>
    <w:rsid w:val="00AE6DEC"/>
    <w:rsid w:val="00AE7383"/>
    <w:rsid w:val="00AE767D"/>
    <w:rsid w:val="00AE7AD1"/>
    <w:rsid w:val="00AF01D5"/>
    <w:rsid w:val="00AF04C6"/>
    <w:rsid w:val="00AF056D"/>
    <w:rsid w:val="00AF0649"/>
    <w:rsid w:val="00AF06F8"/>
    <w:rsid w:val="00AF0700"/>
    <w:rsid w:val="00AF0F21"/>
    <w:rsid w:val="00AF1179"/>
    <w:rsid w:val="00AF1242"/>
    <w:rsid w:val="00AF13E7"/>
    <w:rsid w:val="00AF1729"/>
    <w:rsid w:val="00AF1747"/>
    <w:rsid w:val="00AF1B5C"/>
    <w:rsid w:val="00AF1D99"/>
    <w:rsid w:val="00AF21EB"/>
    <w:rsid w:val="00AF21EC"/>
    <w:rsid w:val="00AF254F"/>
    <w:rsid w:val="00AF255E"/>
    <w:rsid w:val="00AF257A"/>
    <w:rsid w:val="00AF274B"/>
    <w:rsid w:val="00AF292D"/>
    <w:rsid w:val="00AF2D2B"/>
    <w:rsid w:val="00AF3675"/>
    <w:rsid w:val="00AF380F"/>
    <w:rsid w:val="00AF38D7"/>
    <w:rsid w:val="00AF39A1"/>
    <w:rsid w:val="00AF3D96"/>
    <w:rsid w:val="00AF41A3"/>
    <w:rsid w:val="00AF44A8"/>
    <w:rsid w:val="00AF4737"/>
    <w:rsid w:val="00AF4B53"/>
    <w:rsid w:val="00AF4B92"/>
    <w:rsid w:val="00AF4D89"/>
    <w:rsid w:val="00AF53E0"/>
    <w:rsid w:val="00AF56BB"/>
    <w:rsid w:val="00AF5719"/>
    <w:rsid w:val="00AF5932"/>
    <w:rsid w:val="00AF5A5E"/>
    <w:rsid w:val="00AF5C85"/>
    <w:rsid w:val="00AF5CBF"/>
    <w:rsid w:val="00AF5EA2"/>
    <w:rsid w:val="00AF5F1D"/>
    <w:rsid w:val="00AF610F"/>
    <w:rsid w:val="00AF6217"/>
    <w:rsid w:val="00AF6887"/>
    <w:rsid w:val="00AF68AE"/>
    <w:rsid w:val="00AF6BBC"/>
    <w:rsid w:val="00AF6DE2"/>
    <w:rsid w:val="00AF7513"/>
    <w:rsid w:val="00AF76B3"/>
    <w:rsid w:val="00AF7BF1"/>
    <w:rsid w:val="00AF7D65"/>
    <w:rsid w:val="00B001F0"/>
    <w:rsid w:val="00B00225"/>
    <w:rsid w:val="00B0089E"/>
    <w:rsid w:val="00B00B8A"/>
    <w:rsid w:val="00B00D4D"/>
    <w:rsid w:val="00B012B9"/>
    <w:rsid w:val="00B01F8A"/>
    <w:rsid w:val="00B02197"/>
    <w:rsid w:val="00B02560"/>
    <w:rsid w:val="00B0257E"/>
    <w:rsid w:val="00B0259E"/>
    <w:rsid w:val="00B026BF"/>
    <w:rsid w:val="00B029D8"/>
    <w:rsid w:val="00B02BAC"/>
    <w:rsid w:val="00B02BBD"/>
    <w:rsid w:val="00B02CBE"/>
    <w:rsid w:val="00B030BA"/>
    <w:rsid w:val="00B031FB"/>
    <w:rsid w:val="00B032EF"/>
    <w:rsid w:val="00B03350"/>
    <w:rsid w:val="00B035E8"/>
    <w:rsid w:val="00B03999"/>
    <w:rsid w:val="00B039E2"/>
    <w:rsid w:val="00B03C9B"/>
    <w:rsid w:val="00B044A1"/>
    <w:rsid w:val="00B0455A"/>
    <w:rsid w:val="00B04CCA"/>
    <w:rsid w:val="00B04FDC"/>
    <w:rsid w:val="00B05059"/>
    <w:rsid w:val="00B05536"/>
    <w:rsid w:val="00B059AB"/>
    <w:rsid w:val="00B05D26"/>
    <w:rsid w:val="00B05E70"/>
    <w:rsid w:val="00B060B9"/>
    <w:rsid w:val="00B06229"/>
    <w:rsid w:val="00B0626F"/>
    <w:rsid w:val="00B062A7"/>
    <w:rsid w:val="00B062FF"/>
    <w:rsid w:val="00B06BAA"/>
    <w:rsid w:val="00B06D05"/>
    <w:rsid w:val="00B06D1B"/>
    <w:rsid w:val="00B06F3F"/>
    <w:rsid w:val="00B0706E"/>
    <w:rsid w:val="00B07A37"/>
    <w:rsid w:val="00B07C26"/>
    <w:rsid w:val="00B07F6A"/>
    <w:rsid w:val="00B112DC"/>
    <w:rsid w:val="00B11335"/>
    <w:rsid w:val="00B113B9"/>
    <w:rsid w:val="00B11A11"/>
    <w:rsid w:val="00B11BD6"/>
    <w:rsid w:val="00B11CB3"/>
    <w:rsid w:val="00B11DAB"/>
    <w:rsid w:val="00B121ED"/>
    <w:rsid w:val="00B12298"/>
    <w:rsid w:val="00B12354"/>
    <w:rsid w:val="00B1264A"/>
    <w:rsid w:val="00B126B9"/>
    <w:rsid w:val="00B127FC"/>
    <w:rsid w:val="00B1289D"/>
    <w:rsid w:val="00B128B6"/>
    <w:rsid w:val="00B128EB"/>
    <w:rsid w:val="00B129DC"/>
    <w:rsid w:val="00B12A10"/>
    <w:rsid w:val="00B12C87"/>
    <w:rsid w:val="00B12CDC"/>
    <w:rsid w:val="00B13230"/>
    <w:rsid w:val="00B132AF"/>
    <w:rsid w:val="00B1345A"/>
    <w:rsid w:val="00B13480"/>
    <w:rsid w:val="00B13511"/>
    <w:rsid w:val="00B137C9"/>
    <w:rsid w:val="00B13F8D"/>
    <w:rsid w:val="00B1411D"/>
    <w:rsid w:val="00B141CD"/>
    <w:rsid w:val="00B143A1"/>
    <w:rsid w:val="00B145DF"/>
    <w:rsid w:val="00B149AC"/>
    <w:rsid w:val="00B14C88"/>
    <w:rsid w:val="00B152C1"/>
    <w:rsid w:val="00B15759"/>
    <w:rsid w:val="00B1598F"/>
    <w:rsid w:val="00B167B1"/>
    <w:rsid w:val="00B16D3C"/>
    <w:rsid w:val="00B17177"/>
    <w:rsid w:val="00B1723D"/>
    <w:rsid w:val="00B2013E"/>
    <w:rsid w:val="00B2018D"/>
    <w:rsid w:val="00B20229"/>
    <w:rsid w:val="00B20660"/>
    <w:rsid w:val="00B20D87"/>
    <w:rsid w:val="00B213D4"/>
    <w:rsid w:val="00B21597"/>
    <w:rsid w:val="00B21697"/>
    <w:rsid w:val="00B21ED7"/>
    <w:rsid w:val="00B22017"/>
    <w:rsid w:val="00B2218A"/>
    <w:rsid w:val="00B22291"/>
    <w:rsid w:val="00B22A69"/>
    <w:rsid w:val="00B22E6C"/>
    <w:rsid w:val="00B23027"/>
    <w:rsid w:val="00B232EA"/>
    <w:rsid w:val="00B2352A"/>
    <w:rsid w:val="00B23B72"/>
    <w:rsid w:val="00B23CF6"/>
    <w:rsid w:val="00B23E28"/>
    <w:rsid w:val="00B24596"/>
    <w:rsid w:val="00B247AB"/>
    <w:rsid w:val="00B248D8"/>
    <w:rsid w:val="00B24EC5"/>
    <w:rsid w:val="00B25096"/>
    <w:rsid w:val="00B25596"/>
    <w:rsid w:val="00B261CF"/>
    <w:rsid w:val="00B26676"/>
    <w:rsid w:val="00B271AB"/>
    <w:rsid w:val="00B2722B"/>
    <w:rsid w:val="00B27267"/>
    <w:rsid w:val="00B27403"/>
    <w:rsid w:val="00B278E1"/>
    <w:rsid w:val="00B30191"/>
    <w:rsid w:val="00B302F3"/>
    <w:rsid w:val="00B30856"/>
    <w:rsid w:val="00B30D82"/>
    <w:rsid w:val="00B3133F"/>
    <w:rsid w:val="00B31386"/>
    <w:rsid w:val="00B31849"/>
    <w:rsid w:val="00B319CD"/>
    <w:rsid w:val="00B31ABD"/>
    <w:rsid w:val="00B31B4B"/>
    <w:rsid w:val="00B31F5E"/>
    <w:rsid w:val="00B32013"/>
    <w:rsid w:val="00B32121"/>
    <w:rsid w:val="00B32182"/>
    <w:rsid w:val="00B32217"/>
    <w:rsid w:val="00B3223B"/>
    <w:rsid w:val="00B3226C"/>
    <w:rsid w:val="00B32A20"/>
    <w:rsid w:val="00B32C92"/>
    <w:rsid w:val="00B331B8"/>
    <w:rsid w:val="00B33AFB"/>
    <w:rsid w:val="00B33B70"/>
    <w:rsid w:val="00B33EFF"/>
    <w:rsid w:val="00B3486E"/>
    <w:rsid w:val="00B35B72"/>
    <w:rsid w:val="00B36596"/>
    <w:rsid w:val="00B3666C"/>
    <w:rsid w:val="00B36C68"/>
    <w:rsid w:val="00B36CB1"/>
    <w:rsid w:val="00B36D9E"/>
    <w:rsid w:val="00B370A4"/>
    <w:rsid w:val="00B3737E"/>
    <w:rsid w:val="00B3746D"/>
    <w:rsid w:val="00B3755E"/>
    <w:rsid w:val="00B37C20"/>
    <w:rsid w:val="00B37EB4"/>
    <w:rsid w:val="00B40622"/>
    <w:rsid w:val="00B4073E"/>
    <w:rsid w:val="00B4092C"/>
    <w:rsid w:val="00B41014"/>
    <w:rsid w:val="00B410C9"/>
    <w:rsid w:val="00B41588"/>
    <w:rsid w:val="00B417AA"/>
    <w:rsid w:val="00B41CDE"/>
    <w:rsid w:val="00B4225A"/>
    <w:rsid w:val="00B42527"/>
    <w:rsid w:val="00B42615"/>
    <w:rsid w:val="00B4282D"/>
    <w:rsid w:val="00B4359F"/>
    <w:rsid w:val="00B438B7"/>
    <w:rsid w:val="00B43988"/>
    <w:rsid w:val="00B43E0C"/>
    <w:rsid w:val="00B440E8"/>
    <w:rsid w:val="00B442C2"/>
    <w:rsid w:val="00B4447F"/>
    <w:rsid w:val="00B445CF"/>
    <w:rsid w:val="00B4477B"/>
    <w:rsid w:val="00B44CC5"/>
    <w:rsid w:val="00B4560F"/>
    <w:rsid w:val="00B45696"/>
    <w:rsid w:val="00B4586E"/>
    <w:rsid w:val="00B45AD5"/>
    <w:rsid w:val="00B45B80"/>
    <w:rsid w:val="00B45B91"/>
    <w:rsid w:val="00B45E0D"/>
    <w:rsid w:val="00B4626B"/>
    <w:rsid w:val="00B46568"/>
    <w:rsid w:val="00B46842"/>
    <w:rsid w:val="00B4781C"/>
    <w:rsid w:val="00B4783A"/>
    <w:rsid w:val="00B47C73"/>
    <w:rsid w:val="00B47D7F"/>
    <w:rsid w:val="00B47F20"/>
    <w:rsid w:val="00B5033C"/>
    <w:rsid w:val="00B505A3"/>
    <w:rsid w:val="00B50DDE"/>
    <w:rsid w:val="00B50F22"/>
    <w:rsid w:val="00B50F94"/>
    <w:rsid w:val="00B50FF8"/>
    <w:rsid w:val="00B5126B"/>
    <w:rsid w:val="00B514A5"/>
    <w:rsid w:val="00B51744"/>
    <w:rsid w:val="00B517C0"/>
    <w:rsid w:val="00B5186E"/>
    <w:rsid w:val="00B518B2"/>
    <w:rsid w:val="00B51A8B"/>
    <w:rsid w:val="00B51AE9"/>
    <w:rsid w:val="00B5231D"/>
    <w:rsid w:val="00B52652"/>
    <w:rsid w:val="00B52AF7"/>
    <w:rsid w:val="00B537EA"/>
    <w:rsid w:val="00B53A08"/>
    <w:rsid w:val="00B53C78"/>
    <w:rsid w:val="00B54BD7"/>
    <w:rsid w:val="00B54FE1"/>
    <w:rsid w:val="00B550FD"/>
    <w:rsid w:val="00B552DF"/>
    <w:rsid w:val="00B554EB"/>
    <w:rsid w:val="00B55544"/>
    <w:rsid w:val="00B55610"/>
    <w:rsid w:val="00B5586C"/>
    <w:rsid w:val="00B5594B"/>
    <w:rsid w:val="00B55C35"/>
    <w:rsid w:val="00B55E7F"/>
    <w:rsid w:val="00B560F5"/>
    <w:rsid w:val="00B56483"/>
    <w:rsid w:val="00B565B0"/>
    <w:rsid w:val="00B5675C"/>
    <w:rsid w:val="00B56B96"/>
    <w:rsid w:val="00B56B9C"/>
    <w:rsid w:val="00B56CA7"/>
    <w:rsid w:val="00B56DDA"/>
    <w:rsid w:val="00B57182"/>
    <w:rsid w:val="00B571E4"/>
    <w:rsid w:val="00B573E4"/>
    <w:rsid w:val="00B574DA"/>
    <w:rsid w:val="00B57CD5"/>
    <w:rsid w:val="00B57EFD"/>
    <w:rsid w:val="00B600DA"/>
    <w:rsid w:val="00B602E5"/>
    <w:rsid w:val="00B603EF"/>
    <w:rsid w:val="00B604B9"/>
    <w:rsid w:val="00B607F8"/>
    <w:rsid w:val="00B60E2C"/>
    <w:rsid w:val="00B61377"/>
    <w:rsid w:val="00B613AE"/>
    <w:rsid w:val="00B614A5"/>
    <w:rsid w:val="00B61596"/>
    <w:rsid w:val="00B61690"/>
    <w:rsid w:val="00B61758"/>
    <w:rsid w:val="00B61DB1"/>
    <w:rsid w:val="00B61F3D"/>
    <w:rsid w:val="00B61F70"/>
    <w:rsid w:val="00B62342"/>
    <w:rsid w:val="00B6250E"/>
    <w:rsid w:val="00B63845"/>
    <w:rsid w:val="00B63884"/>
    <w:rsid w:val="00B63A45"/>
    <w:rsid w:val="00B63DD0"/>
    <w:rsid w:val="00B6402C"/>
    <w:rsid w:val="00B6430A"/>
    <w:rsid w:val="00B6474E"/>
    <w:rsid w:val="00B64809"/>
    <w:rsid w:val="00B6480E"/>
    <w:rsid w:val="00B64B4A"/>
    <w:rsid w:val="00B64BAD"/>
    <w:rsid w:val="00B64BFF"/>
    <w:rsid w:val="00B64EED"/>
    <w:rsid w:val="00B64F04"/>
    <w:rsid w:val="00B64FA7"/>
    <w:rsid w:val="00B65180"/>
    <w:rsid w:val="00B651DE"/>
    <w:rsid w:val="00B65215"/>
    <w:rsid w:val="00B6550A"/>
    <w:rsid w:val="00B65594"/>
    <w:rsid w:val="00B65751"/>
    <w:rsid w:val="00B65A5D"/>
    <w:rsid w:val="00B65D53"/>
    <w:rsid w:val="00B660E9"/>
    <w:rsid w:val="00B662C5"/>
    <w:rsid w:val="00B66691"/>
    <w:rsid w:val="00B66909"/>
    <w:rsid w:val="00B66B18"/>
    <w:rsid w:val="00B66D88"/>
    <w:rsid w:val="00B6744C"/>
    <w:rsid w:val="00B67681"/>
    <w:rsid w:val="00B679EC"/>
    <w:rsid w:val="00B67AC7"/>
    <w:rsid w:val="00B67CCE"/>
    <w:rsid w:val="00B67CFD"/>
    <w:rsid w:val="00B70069"/>
    <w:rsid w:val="00B700B6"/>
    <w:rsid w:val="00B70443"/>
    <w:rsid w:val="00B7057B"/>
    <w:rsid w:val="00B7087F"/>
    <w:rsid w:val="00B70EC7"/>
    <w:rsid w:val="00B71756"/>
    <w:rsid w:val="00B7189C"/>
    <w:rsid w:val="00B71CEE"/>
    <w:rsid w:val="00B7209D"/>
    <w:rsid w:val="00B720D0"/>
    <w:rsid w:val="00B72434"/>
    <w:rsid w:val="00B72694"/>
    <w:rsid w:val="00B72A27"/>
    <w:rsid w:val="00B72C2A"/>
    <w:rsid w:val="00B72FCC"/>
    <w:rsid w:val="00B739A0"/>
    <w:rsid w:val="00B73A18"/>
    <w:rsid w:val="00B743A3"/>
    <w:rsid w:val="00B74462"/>
    <w:rsid w:val="00B7448B"/>
    <w:rsid w:val="00B74673"/>
    <w:rsid w:val="00B74F62"/>
    <w:rsid w:val="00B75107"/>
    <w:rsid w:val="00B7551E"/>
    <w:rsid w:val="00B75575"/>
    <w:rsid w:val="00B75ADE"/>
    <w:rsid w:val="00B75C00"/>
    <w:rsid w:val="00B75F94"/>
    <w:rsid w:val="00B763DF"/>
    <w:rsid w:val="00B76498"/>
    <w:rsid w:val="00B76DD7"/>
    <w:rsid w:val="00B772C4"/>
    <w:rsid w:val="00B7746A"/>
    <w:rsid w:val="00B775DF"/>
    <w:rsid w:val="00B77CC5"/>
    <w:rsid w:val="00B77DFD"/>
    <w:rsid w:val="00B77F55"/>
    <w:rsid w:val="00B80312"/>
    <w:rsid w:val="00B806DC"/>
    <w:rsid w:val="00B80765"/>
    <w:rsid w:val="00B80A44"/>
    <w:rsid w:val="00B810A5"/>
    <w:rsid w:val="00B81198"/>
    <w:rsid w:val="00B81604"/>
    <w:rsid w:val="00B817EF"/>
    <w:rsid w:val="00B81D09"/>
    <w:rsid w:val="00B8218B"/>
    <w:rsid w:val="00B8252D"/>
    <w:rsid w:val="00B82927"/>
    <w:rsid w:val="00B82BBC"/>
    <w:rsid w:val="00B82D23"/>
    <w:rsid w:val="00B82D78"/>
    <w:rsid w:val="00B82E61"/>
    <w:rsid w:val="00B82F22"/>
    <w:rsid w:val="00B8312B"/>
    <w:rsid w:val="00B838A6"/>
    <w:rsid w:val="00B83B90"/>
    <w:rsid w:val="00B83E34"/>
    <w:rsid w:val="00B84286"/>
    <w:rsid w:val="00B84437"/>
    <w:rsid w:val="00B846BD"/>
    <w:rsid w:val="00B8499A"/>
    <w:rsid w:val="00B84DA4"/>
    <w:rsid w:val="00B8505F"/>
    <w:rsid w:val="00B854D0"/>
    <w:rsid w:val="00B855D0"/>
    <w:rsid w:val="00B857CB"/>
    <w:rsid w:val="00B85844"/>
    <w:rsid w:val="00B8602E"/>
    <w:rsid w:val="00B8604A"/>
    <w:rsid w:val="00B8619B"/>
    <w:rsid w:val="00B864CF"/>
    <w:rsid w:val="00B86910"/>
    <w:rsid w:val="00B86CE6"/>
    <w:rsid w:val="00B87305"/>
    <w:rsid w:val="00B8744A"/>
    <w:rsid w:val="00B87531"/>
    <w:rsid w:val="00B877EC"/>
    <w:rsid w:val="00B87BF7"/>
    <w:rsid w:val="00B87C2E"/>
    <w:rsid w:val="00B900AA"/>
    <w:rsid w:val="00B90321"/>
    <w:rsid w:val="00B9075C"/>
    <w:rsid w:val="00B90B56"/>
    <w:rsid w:val="00B90CA4"/>
    <w:rsid w:val="00B90CE8"/>
    <w:rsid w:val="00B90D52"/>
    <w:rsid w:val="00B90FEE"/>
    <w:rsid w:val="00B911DD"/>
    <w:rsid w:val="00B9170E"/>
    <w:rsid w:val="00B91903"/>
    <w:rsid w:val="00B91BB5"/>
    <w:rsid w:val="00B91C18"/>
    <w:rsid w:val="00B91D51"/>
    <w:rsid w:val="00B92020"/>
    <w:rsid w:val="00B92068"/>
    <w:rsid w:val="00B9232F"/>
    <w:rsid w:val="00B92650"/>
    <w:rsid w:val="00B92903"/>
    <w:rsid w:val="00B92ADF"/>
    <w:rsid w:val="00B92F2C"/>
    <w:rsid w:val="00B93147"/>
    <w:rsid w:val="00B9330D"/>
    <w:rsid w:val="00B93370"/>
    <w:rsid w:val="00B93669"/>
    <w:rsid w:val="00B93775"/>
    <w:rsid w:val="00B93981"/>
    <w:rsid w:val="00B93A05"/>
    <w:rsid w:val="00B93A3A"/>
    <w:rsid w:val="00B94BC1"/>
    <w:rsid w:val="00B94C0E"/>
    <w:rsid w:val="00B94CDB"/>
    <w:rsid w:val="00B94FAC"/>
    <w:rsid w:val="00B95725"/>
    <w:rsid w:val="00B95862"/>
    <w:rsid w:val="00B95964"/>
    <w:rsid w:val="00B959D9"/>
    <w:rsid w:val="00B95B4A"/>
    <w:rsid w:val="00B95C44"/>
    <w:rsid w:val="00B95CD8"/>
    <w:rsid w:val="00B9619D"/>
    <w:rsid w:val="00B962AE"/>
    <w:rsid w:val="00B9641A"/>
    <w:rsid w:val="00B96777"/>
    <w:rsid w:val="00B96A2D"/>
    <w:rsid w:val="00B96B49"/>
    <w:rsid w:val="00B96B75"/>
    <w:rsid w:val="00B97279"/>
    <w:rsid w:val="00B9735A"/>
    <w:rsid w:val="00B977D5"/>
    <w:rsid w:val="00B97EBB"/>
    <w:rsid w:val="00B97FFE"/>
    <w:rsid w:val="00BA00B7"/>
    <w:rsid w:val="00BA06D5"/>
    <w:rsid w:val="00BA085B"/>
    <w:rsid w:val="00BA090F"/>
    <w:rsid w:val="00BA0C80"/>
    <w:rsid w:val="00BA14CC"/>
    <w:rsid w:val="00BA16CD"/>
    <w:rsid w:val="00BA1740"/>
    <w:rsid w:val="00BA1A36"/>
    <w:rsid w:val="00BA1A85"/>
    <w:rsid w:val="00BA1AC0"/>
    <w:rsid w:val="00BA1AC6"/>
    <w:rsid w:val="00BA1BBB"/>
    <w:rsid w:val="00BA1D49"/>
    <w:rsid w:val="00BA1F6A"/>
    <w:rsid w:val="00BA2334"/>
    <w:rsid w:val="00BA25D4"/>
    <w:rsid w:val="00BA25F6"/>
    <w:rsid w:val="00BA3083"/>
    <w:rsid w:val="00BA3475"/>
    <w:rsid w:val="00BA3610"/>
    <w:rsid w:val="00BA3621"/>
    <w:rsid w:val="00BA37EC"/>
    <w:rsid w:val="00BA3AB2"/>
    <w:rsid w:val="00BA3C48"/>
    <w:rsid w:val="00BA3D60"/>
    <w:rsid w:val="00BA411D"/>
    <w:rsid w:val="00BA42AF"/>
    <w:rsid w:val="00BA43BB"/>
    <w:rsid w:val="00BA4B9B"/>
    <w:rsid w:val="00BA4BD0"/>
    <w:rsid w:val="00BA4D86"/>
    <w:rsid w:val="00BA4E1D"/>
    <w:rsid w:val="00BA5180"/>
    <w:rsid w:val="00BA5234"/>
    <w:rsid w:val="00BA546A"/>
    <w:rsid w:val="00BA54FC"/>
    <w:rsid w:val="00BA56D5"/>
    <w:rsid w:val="00BA571E"/>
    <w:rsid w:val="00BA5B0C"/>
    <w:rsid w:val="00BA5B80"/>
    <w:rsid w:val="00BA6396"/>
    <w:rsid w:val="00BA6869"/>
    <w:rsid w:val="00BA6A31"/>
    <w:rsid w:val="00BA6B45"/>
    <w:rsid w:val="00BA6B7A"/>
    <w:rsid w:val="00BA6B80"/>
    <w:rsid w:val="00BA6C4D"/>
    <w:rsid w:val="00BA6D4D"/>
    <w:rsid w:val="00BA6F79"/>
    <w:rsid w:val="00BA72F1"/>
    <w:rsid w:val="00BA754A"/>
    <w:rsid w:val="00BA75B5"/>
    <w:rsid w:val="00BA79D9"/>
    <w:rsid w:val="00BA7A3F"/>
    <w:rsid w:val="00BA7C4F"/>
    <w:rsid w:val="00BB015E"/>
    <w:rsid w:val="00BB0280"/>
    <w:rsid w:val="00BB0453"/>
    <w:rsid w:val="00BB076A"/>
    <w:rsid w:val="00BB0926"/>
    <w:rsid w:val="00BB0A95"/>
    <w:rsid w:val="00BB0AF7"/>
    <w:rsid w:val="00BB0C04"/>
    <w:rsid w:val="00BB0C07"/>
    <w:rsid w:val="00BB0E36"/>
    <w:rsid w:val="00BB10B3"/>
    <w:rsid w:val="00BB10CF"/>
    <w:rsid w:val="00BB12A4"/>
    <w:rsid w:val="00BB1416"/>
    <w:rsid w:val="00BB148C"/>
    <w:rsid w:val="00BB1B4A"/>
    <w:rsid w:val="00BB241E"/>
    <w:rsid w:val="00BB24B6"/>
    <w:rsid w:val="00BB2558"/>
    <w:rsid w:val="00BB2731"/>
    <w:rsid w:val="00BB27D3"/>
    <w:rsid w:val="00BB28B3"/>
    <w:rsid w:val="00BB2A44"/>
    <w:rsid w:val="00BB2BB8"/>
    <w:rsid w:val="00BB2C8A"/>
    <w:rsid w:val="00BB3106"/>
    <w:rsid w:val="00BB3133"/>
    <w:rsid w:val="00BB397A"/>
    <w:rsid w:val="00BB3CF6"/>
    <w:rsid w:val="00BB3F41"/>
    <w:rsid w:val="00BB4047"/>
    <w:rsid w:val="00BB42DC"/>
    <w:rsid w:val="00BB4352"/>
    <w:rsid w:val="00BB4369"/>
    <w:rsid w:val="00BB4382"/>
    <w:rsid w:val="00BB43EA"/>
    <w:rsid w:val="00BB4830"/>
    <w:rsid w:val="00BB4DDA"/>
    <w:rsid w:val="00BB51D2"/>
    <w:rsid w:val="00BB52D6"/>
    <w:rsid w:val="00BB5440"/>
    <w:rsid w:val="00BB561D"/>
    <w:rsid w:val="00BB567A"/>
    <w:rsid w:val="00BB5AC9"/>
    <w:rsid w:val="00BB5BAC"/>
    <w:rsid w:val="00BB5C3D"/>
    <w:rsid w:val="00BB62A9"/>
    <w:rsid w:val="00BB63C6"/>
    <w:rsid w:val="00BB6427"/>
    <w:rsid w:val="00BB647F"/>
    <w:rsid w:val="00BB67C4"/>
    <w:rsid w:val="00BB6ADA"/>
    <w:rsid w:val="00BB6C5A"/>
    <w:rsid w:val="00BB7190"/>
    <w:rsid w:val="00BB720F"/>
    <w:rsid w:val="00BB7392"/>
    <w:rsid w:val="00BB75BA"/>
    <w:rsid w:val="00BB7BEE"/>
    <w:rsid w:val="00BB7C35"/>
    <w:rsid w:val="00BB7CB3"/>
    <w:rsid w:val="00BB7E29"/>
    <w:rsid w:val="00BB7ECB"/>
    <w:rsid w:val="00BC0095"/>
    <w:rsid w:val="00BC0495"/>
    <w:rsid w:val="00BC06D0"/>
    <w:rsid w:val="00BC0CCE"/>
    <w:rsid w:val="00BC0D71"/>
    <w:rsid w:val="00BC0E1F"/>
    <w:rsid w:val="00BC0E57"/>
    <w:rsid w:val="00BC13DC"/>
    <w:rsid w:val="00BC1618"/>
    <w:rsid w:val="00BC16F1"/>
    <w:rsid w:val="00BC185F"/>
    <w:rsid w:val="00BC18CA"/>
    <w:rsid w:val="00BC190C"/>
    <w:rsid w:val="00BC1AF2"/>
    <w:rsid w:val="00BC1BAA"/>
    <w:rsid w:val="00BC2108"/>
    <w:rsid w:val="00BC2263"/>
    <w:rsid w:val="00BC22C8"/>
    <w:rsid w:val="00BC22D0"/>
    <w:rsid w:val="00BC2396"/>
    <w:rsid w:val="00BC256F"/>
    <w:rsid w:val="00BC2589"/>
    <w:rsid w:val="00BC25B8"/>
    <w:rsid w:val="00BC261D"/>
    <w:rsid w:val="00BC2A31"/>
    <w:rsid w:val="00BC2B93"/>
    <w:rsid w:val="00BC30A9"/>
    <w:rsid w:val="00BC342C"/>
    <w:rsid w:val="00BC3430"/>
    <w:rsid w:val="00BC35AE"/>
    <w:rsid w:val="00BC36B4"/>
    <w:rsid w:val="00BC38D3"/>
    <w:rsid w:val="00BC3AAF"/>
    <w:rsid w:val="00BC3E4F"/>
    <w:rsid w:val="00BC3F39"/>
    <w:rsid w:val="00BC4401"/>
    <w:rsid w:val="00BC4600"/>
    <w:rsid w:val="00BC46DE"/>
    <w:rsid w:val="00BC4772"/>
    <w:rsid w:val="00BC47AF"/>
    <w:rsid w:val="00BC47FF"/>
    <w:rsid w:val="00BC4E82"/>
    <w:rsid w:val="00BC50E1"/>
    <w:rsid w:val="00BC5445"/>
    <w:rsid w:val="00BC5634"/>
    <w:rsid w:val="00BC5C2F"/>
    <w:rsid w:val="00BC5C42"/>
    <w:rsid w:val="00BC5F8D"/>
    <w:rsid w:val="00BC61F6"/>
    <w:rsid w:val="00BC625D"/>
    <w:rsid w:val="00BC6431"/>
    <w:rsid w:val="00BC6799"/>
    <w:rsid w:val="00BC6975"/>
    <w:rsid w:val="00BC6C47"/>
    <w:rsid w:val="00BC6D07"/>
    <w:rsid w:val="00BC757D"/>
    <w:rsid w:val="00BD0201"/>
    <w:rsid w:val="00BD0511"/>
    <w:rsid w:val="00BD062C"/>
    <w:rsid w:val="00BD09E9"/>
    <w:rsid w:val="00BD0B45"/>
    <w:rsid w:val="00BD1143"/>
    <w:rsid w:val="00BD1392"/>
    <w:rsid w:val="00BD174C"/>
    <w:rsid w:val="00BD19EA"/>
    <w:rsid w:val="00BD1C04"/>
    <w:rsid w:val="00BD207E"/>
    <w:rsid w:val="00BD216D"/>
    <w:rsid w:val="00BD25CF"/>
    <w:rsid w:val="00BD25F8"/>
    <w:rsid w:val="00BD2A0C"/>
    <w:rsid w:val="00BD2A94"/>
    <w:rsid w:val="00BD2AD6"/>
    <w:rsid w:val="00BD2DD9"/>
    <w:rsid w:val="00BD318F"/>
    <w:rsid w:val="00BD3244"/>
    <w:rsid w:val="00BD32FF"/>
    <w:rsid w:val="00BD3375"/>
    <w:rsid w:val="00BD343F"/>
    <w:rsid w:val="00BD3A68"/>
    <w:rsid w:val="00BD3B5D"/>
    <w:rsid w:val="00BD42A2"/>
    <w:rsid w:val="00BD455A"/>
    <w:rsid w:val="00BD4FC2"/>
    <w:rsid w:val="00BD5267"/>
    <w:rsid w:val="00BD5808"/>
    <w:rsid w:val="00BD5A30"/>
    <w:rsid w:val="00BD5FAC"/>
    <w:rsid w:val="00BD64BD"/>
    <w:rsid w:val="00BD6766"/>
    <w:rsid w:val="00BD67A6"/>
    <w:rsid w:val="00BD6AF7"/>
    <w:rsid w:val="00BD6CDD"/>
    <w:rsid w:val="00BD6EC4"/>
    <w:rsid w:val="00BD7AD9"/>
    <w:rsid w:val="00BD7BC1"/>
    <w:rsid w:val="00BD7F16"/>
    <w:rsid w:val="00BE083B"/>
    <w:rsid w:val="00BE0A16"/>
    <w:rsid w:val="00BE0C7C"/>
    <w:rsid w:val="00BE0EE1"/>
    <w:rsid w:val="00BE0F13"/>
    <w:rsid w:val="00BE100F"/>
    <w:rsid w:val="00BE111F"/>
    <w:rsid w:val="00BE1412"/>
    <w:rsid w:val="00BE1518"/>
    <w:rsid w:val="00BE151A"/>
    <w:rsid w:val="00BE174F"/>
    <w:rsid w:val="00BE1C04"/>
    <w:rsid w:val="00BE1D98"/>
    <w:rsid w:val="00BE1E50"/>
    <w:rsid w:val="00BE1EDA"/>
    <w:rsid w:val="00BE1F36"/>
    <w:rsid w:val="00BE2237"/>
    <w:rsid w:val="00BE226A"/>
    <w:rsid w:val="00BE25A2"/>
    <w:rsid w:val="00BE25B0"/>
    <w:rsid w:val="00BE299C"/>
    <w:rsid w:val="00BE2DBE"/>
    <w:rsid w:val="00BE3AFE"/>
    <w:rsid w:val="00BE4015"/>
    <w:rsid w:val="00BE403A"/>
    <w:rsid w:val="00BE436D"/>
    <w:rsid w:val="00BE443E"/>
    <w:rsid w:val="00BE4B6C"/>
    <w:rsid w:val="00BE4B91"/>
    <w:rsid w:val="00BE4D11"/>
    <w:rsid w:val="00BE4D18"/>
    <w:rsid w:val="00BE4D28"/>
    <w:rsid w:val="00BE549A"/>
    <w:rsid w:val="00BE54C2"/>
    <w:rsid w:val="00BE5511"/>
    <w:rsid w:val="00BE5AA6"/>
    <w:rsid w:val="00BE5D18"/>
    <w:rsid w:val="00BE613B"/>
    <w:rsid w:val="00BE629E"/>
    <w:rsid w:val="00BE646E"/>
    <w:rsid w:val="00BE65F8"/>
    <w:rsid w:val="00BE6ABD"/>
    <w:rsid w:val="00BE6C3B"/>
    <w:rsid w:val="00BE702C"/>
    <w:rsid w:val="00BE7624"/>
    <w:rsid w:val="00BE764B"/>
    <w:rsid w:val="00BE7704"/>
    <w:rsid w:val="00BE787E"/>
    <w:rsid w:val="00BE7D64"/>
    <w:rsid w:val="00BE7FF7"/>
    <w:rsid w:val="00BF000B"/>
    <w:rsid w:val="00BF018A"/>
    <w:rsid w:val="00BF0393"/>
    <w:rsid w:val="00BF05E1"/>
    <w:rsid w:val="00BF0969"/>
    <w:rsid w:val="00BF0C08"/>
    <w:rsid w:val="00BF0D80"/>
    <w:rsid w:val="00BF1385"/>
    <w:rsid w:val="00BF19BB"/>
    <w:rsid w:val="00BF1B0A"/>
    <w:rsid w:val="00BF1C0C"/>
    <w:rsid w:val="00BF1D38"/>
    <w:rsid w:val="00BF1D6C"/>
    <w:rsid w:val="00BF1FF7"/>
    <w:rsid w:val="00BF20C7"/>
    <w:rsid w:val="00BF28C2"/>
    <w:rsid w:val="00BF316D"/>
    <w:rsid w:val="00BF31AA"/>
    <w:rsid w:val="00BF391B"/>
    <w:rsid w:val="00BF3BD4"/>
    <w:rsid w:val="00BF4066"/>
    <w:rsid w:val="00BF4357"/>
    <w:rsid w:val="00BF461E"/>
    <w:rsid w:val="00BF4FC6"/>
    <w:rsid w:val="00BF4FE1"/>
    <w:rsid w:val="00BF5339"/>
    <w:rsid w:val="00BF54BB"/>
    <w:rsid w:val="00BF5604"/>
    <w:rsid w:val="00BF58A0"/>
    <w:rsid w:val="00BF5AE5"/>
    <w:rsid w:val="00BF5BBF"/>
    <w:rsid w:val="00BF5CCD"/>
    <w:rsid w:val="00BF6160"/>
    <w:rsid w:val="00BF6371"/>
    <w:rsid w:val="00BF6B3D"/>
    <w:rsid w:val="00BF7266"/>
    <w:rsid w:val="00BF7B01"/>
    <w:rsid w:val="00BF7D3A"/>
    <w:rsid w:val="00BF7DC1"/>
    <w:rsid w:val="00BF7E49"/>
    <w:rsid w:val="00BF7F11"/>
    <w:rsid w:val="00C0018A"/>
    <w:rsid w:val="00C00703"/>
    <w:rsid w:val="00C00FDD"/>
    <w:rsid w:val="00C01362"/>
    <w:rsid w:val="00C0143B"/>
    <w:rsid w:val="00C01959"/>
    <w:rsid w:val="00C01ED5"/>
    <w:rsid w:val="00C01F44"/>
    <w:rsid w:val="00C0238F"/>
    <w:rsid w:val="00C023BC"/>
    <w:rsid w:val="00C023D8"/>
    <w:rsid w:val="00C02402"/>
    <w:rsid w:val="00C02662"/>
    <w:rsid w:val="00C02808"/>
    <w:rsid w:val="00C02A95"/>
    <w:rsid w:val="00C02C69"/>
    <w:rsid w:val="00C02D31"/>
    <w:rsid w:val="00C02DCF"/>
    <w:rsid w:val="00C030FC"/>
    <w:rsid w:val="00C03B43"/>
    <w:rsid w:val="00C03C5F"/>
    <w:rsid w:val="00C03D35"/>
    <w:rsid w:val="00C03F5F"/>
    <w:rsid w:val="00C04DCE"/>
    <w:rsid w:val="00C04F4C"/>
    <w:rsid w:val="00C0509A"/>
    <w:rsid w:val="00C0545C"/>
    <w:rsid w:val="00C0578D"/>
    <w:rsid w:val="00C05A4F"/>
    <w:rsid w:val="00C05B28"/>
    <w:rsid w:val="00C05D80"/>
    <w:rsid w:val="00C0643C"/>
    <w:rsid w:val="00C068D9"/>
    <w:rsid w:val="00C06D9F"/>
    <w:rsid w:val="00C06DD0"/>
    <w:rsid w:val="00C06F40"/>
    <w:rsid w:val="00C070CA"/>
    <w:rsid w:val="00C07152"/>
    <w:rsid w:val="00C0731A"/>
    <w:rsid w:val="00C07395"/>
    <w:rsid w:val="00C07873"/>
    <w:rsid w:val="00C079F5"/>
    <w:rsid w:val="00C10181"/>
    <w:rsid w:val="00C101EB"/>
    <w:rsid w:val="00C1023C"/>
    <w:rsid w:val="00C103DC"/>
    <w:rsid w:val="00C108E9"/>
    <w:rsid w:val="00C1091F"/>
    <w:rsid w:val="00C11097"/>
    <w:rsid w:val="00C1196A"/>
    <w:rsid w:val="00C11A57"/>
    <w:rsid w:val="00C11F55"/>
    <w:rsid w:val="00C12039"/>
    <w:rsid w:val="00C121E2"/>
    <w:rsid w:val="00C125DD"/>
    <w:rsid w:val="00C1277F"/>
    <w:rsid w:val="00C12846"/>
    <w:rsid w:val="00C12BB8"/>
    <w:rsid w:val="00C12F2B"/>
    <w:rsid w:val="00C12FE9"/>
    <w:rsid w:val="00C13277"/>
    <w:rsid w:val="00C132DC"/>
    <w:rsid w:val="00C1334D"/>
    <w:rsid w:val="00C13F99"/>
    <w:rsid w:val="00C1403E"/>
    <w:rsid w:val="00C1428B"/>
    <w:rsid w:val="00C14330"/>
    <w:rsid w:val="00C14364"/>
    <w:rsid w:val="00C1446E"/>
    <w:rsid w:val="00C1459B"/>
    <w:rsid w:val="00C14647"/>
    <w:rsid w:val="00C1475F"/>
    <w:rsid w:val="00C14981"/>
    <w:rsid w:val="00C15067"/>
    <w:rsid w:val="00C1508F"/>
    <w:rsid w:val="00C150DF"/>
    <w:rsid w:val="00C15D74"/>
    <w:rsid w:val="00C1632A"/>
    <w:rsid w:val="00C16442"/>
    <w:rsid w:val="00C166D5"/>
    <w:rsid w:val="00C16792"/>
    <w:rsid w:val="00C16888"/>
    <w:rsid w:val="00C16892"/>
    <w:rsid w:val="00C16A33"/>
    <w:rsid w:val="00C16A45"/>
    <w:rsid w:val="00C16A8E"/>
    <w:rsid w:val="00C16E2C"/>
    <w:rsid w:val="00C17267"/>
    <w:rsid w:val="00C1728F"/>
    <w:rsid w:val="00C20098"/>
    <w:rsid w:val="00C20228"/>
    <w:rsid w:val="00C203E0"/>
    <w:rsid w:val="00C20467"/>
    <w:rsid w:val="00C20B84"/>
    <w:rsid w:val="00C20C8C"/>
    <w:rsid w:val="00C20D69"/>
    <w:rsid w:val="00C20F9D"/>
    <w:rsid w:val="00C214FC"/>
    <w:rsid w:val="00C2184E"/>
    <w:rsid w:val="00C21F1F"/>
    <w:rsid w:val="00C222E3"/>
    <w:rsid w:val="00C224E3"/>
    <w:rsid w:val="00C22518"/>
    <w:rsid w:val="00C23195"/>
    <w:rsid w:val="00C2345F"/>
    <w:rsid w:val="00C23774"/>
    <w:rsid w:val="00C23BE2"/>
    <w:rsid w:val="00C23DCF"/>
    <w:rsid w:val="00C23DE4"/>
    <w:rsid w:val="00C243AC"/>
    <w:rsid w:val="00C2495D"/>
    <w:rsid w:val="00C250EB"/>
    <w:rsid w:val="00C25202"/>
    <w:rsid w:val="00C25307"/>
    <w:rsid w:val="00C255BD"/>
    <w:rsid w:val="00C25D37"/>
    <w:rsid w:val="00C25DCA"/>
    <w:rsid w:val="00C25FC0"/>
    <w:rsid w:val="00C26B35"/>
    <w:rsid w:val="00C26D30"/>
    <w:rsid w:val="00C27014"/>
    <w:rsid w:val="00C2731F"/>
    <w:rsid w:val="00C27386"/>
    <w:rsid w:val="00C27455"/>
    <w:rsid w:val="00C27559"/>
    <w:rsid w:val="00C276B7"/>
    <w:rsid w:val="00C277BB"/>
    <w:rsid w:val="00C27BB9"/>
    <w:rsid w:val="00C300A6"/>
    <w:rsid w:val="00C3062D"/>
    <w:rsid w:val="00C3081F"/>
    <w:rsid w:val="00C30984"/>
    <w:rsid w:val="00C30E05"/>
    <w:rsid w:val="00C31206"/>
    <w:rsid w:val="00C313A7"/>
    <w:rsid w:val="00C31639"/>
    <w:rsid w:val="00C317AA"/>
    <w:rsid w:val="00C31903"/>
    <w:rsid w:val="00C3198C"/>
    <w:rsid w:val="00C31B01"/>
    <w:rsid w:val="00C31BEC"/>
    <w:rsid w:val="00C31CC3"/>
    <w:rsid w:val="00C31E73"/>
    <w:rsid w:val="00C3208B"/>
    <w:rsid w:val="00C322BB"/>
    <w:rsid w:val="00C323B9"/>
    <w:rsid w:val="00C32500"/>
    <w:rsid w:val="00C32532"/>
    <w:rsid w:val="00C32A88"/>
    <w:rsid w:val="00C32C0E"/>
    <w:rsid w:val="00C32D2E"/>
    <w:rsid w:val="00C33282"/>
    <w:rsid w:val="00C33CCC"/>
    <w:rsid w:val="00C3400C"/>
    <w:rsid w:val="00C340F9"/>
    <w:rsid w:val="00C342E9"/>
    <w:rsid w:val="00C34D8A"/>
    <w:rsid w:val="00C352D7"/>
    <w:rsid w:val="00C35430"/>
    <w:rsid w:val="00C35450"/>
    <w:rsid w:val="00C35800"/>
    <w:rsid w:val="00C35AF9"/>
    <w:rsid w:val="00C35F1E"/>
    <w:rsid w:val="00C35FEE"/>
    <w:rsid w:val="00C3612B"/>
    <w:rsid w:val="00C368E4"/>
    <w:rsid w:val="00C36980"/>
    <w:rsid w:val="00C36BDA"/>
    <w:rsid w:val="00C3752F"/>
    <w:rsid w:val="00C378AE"/>
    <w:rsid w:val="00C37944"/>
    <w:rsid w:val="00C379A3"/>
    <w:rsid w:val="00C37C82"/>
    <w:rsid w:val="00C37FE9"/>
    <w:rsid w:val="00C400A8"/>
    <w:rsid w:val="00C4011A"/>
    <w:rsid w:val="00C40272"/>
    <w:rsid w:val="00C40343"/>
    <w:rsid w:val="00C405AF"/>
    <w:rsid w:val="00C4111E"/>
    <w:rsid w:val="00C4131B"/>
    <w:rsid w:val="00C417F0"/>
    <w:rsid w:val="00C41A75"/>
    <w:rsid w:val="00C41CC4"/>
    <w:rsid w:val="00C41E67"/>
    <w:rsid w:val="00C42131"/>
    <w:rsid w:val="00C42161"/>
    <w:rsid w:val="00C42463"/>
    <w:rsid w:val="00C427E3"/>
    <w:rsid w:val="00C4281B"/>
    <w:rsid w:val="00C42CA6"/>
    <w:rsid w:val="00C435EA"/>
    <w:rsid w:val="00C436CD"/>
    <w:rsid w:val="00C438FF"/>
    <w:rsid w:val="00C44166"/>
    <w:rsid w:val="00C443CE"/>
    <w:rsid w:val="00C444AA"/>
    <w:rsid w:val="00C445E0"/>
    <w:rsid w:val="00C44943"/>
    <w:rsid w:val="00C44CB1"/>
    <w:rsid w:val="00C44D3B"/>
    <w:rsid w:val="00C45D2A"/>
    <w:rsid w:val="00C45D87"/>
    <w:rsid w:val="00C46287"/>
    <w:rsid w:val="00C463D2"/>
    <w:rsid w:val="00C46B0A"/>
    <w:rsid w:val="00C46B39"/>
    <w:rsid w:val="00C47D07"/>
    <w:rsid w:val="00C47D10"/>
    <w:rsid w:val="00C50241"/>
    <w:rsid w:val="00C5043A"/>
    <w:rsid w:val="00C507AC"/>
    <w:rsid w:val="00C5090A"/>
    <w:rsid w:val="00C50D52"/>
    <w:rsid w:val="00C50D53"/>
    <w:rsid w:val="00C51013"/>
    <w:rsid w:val="00C51079"/>
    <w:rsid w:val="00C5119B"/>
    <w:rsid w:val="00C511A1"/>
    <w:rsid w:val="00C51454"/>
    <w:rsid w:val="00C51659"/>
    <w:rsid w:val="00C51C55"/>
    <w:rsid w:val="00C51FC6"/>
    <w:rsid w:val="00C5206A"/>
    <w:rsid w:val="00C5208E"/>
    <w:rsid w:val="00C52165"/>
    <w:rsid w:val="00C5216E"/>
    <w:rsid w:val="00C52308"/>
    <w:rsid w:val="00C52446"/>
    <w:rsid w:val="00C52890"/>
    <w:rsid w:val="00C528E0"/>
    <w:rsid w:val="00C52957"/>
    <w:rsid w:val="00C52BF6"/>
    <w:rsid w:val="00C52D43"/>
    <w:rsid w:val="00C52FCB"/>
    <w:rsid w:val="00C52FD1"/>
    <w:rsid w:val="00C530FC"/>
    <w:rsid w:val="00C531DF"/>
    <w:rsid w:val="00C53264"/>
    <w:rsid w:val="00C53460"/>
    <w:rsid w:val="00C5349B"/>
    <w:rsid w:val="00C53808"/>
    <w:rsid w:val="00C538B0"/>
    <w:rsid w:val="00C53B9B"/>
    <w:rsid w:val="00C545BE"/>
    <w:rsid w:val="00C545DF"/>
    <w:rsid w:val="00C549AD"/>
    <w:rsid w:val="00C54B1E"/>
    <w:rsid w:val="00C54BC5"/>
    <w:rsid w:val="00C54E5C"/>
    <w:rsid w:val="00C550B4"/>
    <w:rsid w:val="00C553C8"/>
    <w:rsid w:val="00C55984"/>
    <w:rsid w:val="00C55B21"/>
    <w:rsid w:val="00C55E78"/>
    <w:rsid w:val="00C55EDD"/>
    <w:rsid w:val="00C55F12"/>
    <w:rsid w:val="00C56385"/>
    <w:rsid w:val="00C5638B"/>
    <w:rsid w:val="00C566E4"/>
    <w:rsid w:val="00C56C08"/>
    <w:rsid w:val="00C56D40"/>
    <w:rsid w:val="00C57198"/>
    <w:rsid w:val="00C57492"/>
    <w:rsid w:val="00C5786E"/>
    <w:rsid w:val="00C57A17"/>
    <w:rsid w:val="00C60069"/>
    <w:rsid w:val="00C60190"/>
    <w:rsid w:val="00C602A1"/>
    <w:rsid w:val="00C60575"/>
    <w:rsid w:val="00C610AE"/>
    <w:rsid w:val="00C612EF"/>
    <w:rsid w:val="00C6135D"/>
    <w:rsid w:val="00C61E30"/>
    <w:rsid w:val="00C620A8"/>
    <w:rsid w:val="00C62317"/>
    <w:rsid w:val="00C625E8"/>
    <w:rsid w:val="00C628CC"/>
    <w:rsid w:val="00C62AEA"/>
    <w:rsid w:val="00C62C58"/>
    <w:rsid w:val="00C62DCF"/>
    <w:rsid w:val="00C6339C"/>
    <w:rsid w:val="00C6398B"/>
    <w:rsid w:val="00C63BC1"/>
    <w:rsid w:val="00C63FF2"/>
    <w:rsid w:val="00C6425A"/>
    <w:rsid w:val="00C6475E"/>
    <w:rsid w:val="00C647B1"/>
    <w:rsid w:val="00C6496F"/>
    <w:rsid w:val="00C64A23"/>
    <w:rsid w:val="00C64F06"/>
    <w:rsid w:val="00C64FD7"/>
    <w:rsid w:val="00C65031"/>
    <w:rsid w:val="00C6563B"/>
    <w:rsid w:val="00C65F00"/>
    <w:rsid w:val="00C6656A"/>
    <w:rsid w:val="00C6672D"/>
    <w:rsid w:val="00C66B5A"/>
    <w:rsid w:val="00C66C83"/>
    <w:rsid w:val="00C66C94"/>
    <w:rsid w:val="00C66CDB"/>
    <w:rsid w:val="00C67179"/>
    <w:rsid w:val="00C67D49"/>
    <w:rsid w:val="00C67D58"/>
    <w:rsid w:val="00C700F0"/>
    <w:rsid w:val="00C7018D"/>
    <w:rsid w:val="00C702F2"/>
    <w:rsid w:val="00C703A9"/>
    <w:rsid w:val="00C704C3"/>
    <w:rsid w:val="00C70A91"/>
    <w:rsid w:val="00C70B3D"/>
    <w:rsid w:val="00C70B83"/>
    <w:rsid w:val="00C70C30"/>
    <w:rsid w:val="00C70EC0"/>
    <w:rsid w:val="00C71475"/>
    <w:rsid w:val="00C719BA"/>
    <w:rsid w:val="00C71B2D"/>
    <w:rsid w:val="00C71BED"/>
    <w:rsid w:val="00C72546"/>
    <w:rsid w:val="00C72920"/>
    <w:rsid w:val="00C729FE"/>
    <w:rsid w:val="00C730B3"/>
    <w:rsid w:val="00C734EB"/>
    <w:rsid w:val="00C739F5"/>
    <w:rsid w:val="00C73DC1"/>
    <w:rsid w:val="00C73E3D"/>
    <w:rsid w:val="00C748DB"/>
    <w:rsid w:val="00C7492F"/>
    <w:rsid w:val="00C751A3"/>
    <w:rsid w:val="00C75F66"/>
    <w:rsid w:val="00C762C6"/>
    <w:rsid w:val="00C7673D"/>
    <w:rsid w:val="00C76AFB"/>
    <w:rsid w:val="00C76C38"/>
    <w:rsid w:val="00C76D77"/>
    <w:rsid w:val="00C770AF"/>
    <w:rsid w:val="00C773AB"/>
    <w:rsid w:val="00C7780E"/>
    <w:rsid w:val="00C802F4"/>
    <w:rsid w:val="00C8030A"/>
    <w:rsid w:val="00C803E7"/>
    <w:rsid w:val="00C8068B"/>
    <w:rsid w:val="00C80815"/>
    <w:rsid w:val="00C8097B"/>
    <w:rsid w:val="00C80C7C"/>
    <w:rsid w:val="00C80D7E"/>
    <w:rsid w:val="00C80E81"/>
    <w:rsid w:val="00C81276"/>
    <w:rsid w:val="00C812E2"/>
    <w:rsid w:val="00C81F29"/>
    <w:rsid w:val="00C82342"/>
    <w:rsid w:val="00C82B51"/>
    <w:rsid w:val="00C82BF1"/>
    <w:rsid w:val="00C82D4D"/>
    <w:rsid w:val="00C82D71"/>
    <w:rsid w:val="00C82FB7"/>
    <w:rsid w:val="00C82FF9"/>
    <w:rsid w:val="00C83001"/>
    <w:rsid w:val="00C837FB"/>
    <w:rsid w:val="00C8402D"/>
    <w:rsid w:val="00C8425F"/>
    <w:rsid w:val="00C84312"/>
    <w:rsid w:val="00C84738"/>
    <w:rsid w:val="00C84895"/>
    <w:rsid w:val="00C848C8"/>
    <w:rsid w:val="00C84F46"/>
    <w:rsid w:val="00C850D6"/>
    <w:rsid w:val="00C85FF1"/>
    <w:rsid w:val="00C860BA"/>
    <w:rsid w:val="00C863F4"/>
    <w:rsid w:val="00C86AC0"/>
    <w:rsid w:val="00C86C01"/>
    <w:rsid w:val="00C87084"/>
    <w:rsid w:val="00C875F8"/>
    <w:rsid w:val="00C8769C"/>
    <w:rsid w:val="00C8774F"/>
    <w:rsid w:val="00C87797"/>
    <w:rsid w:val="00C87939"/>
    <w:rsid w:val="00C87A58"/>
    <w:rsid w:val="00C87C2D"/>
    <w:rsid w:val="00C87C97"/>
    <w:rsid w:val="00C87DEF"/>
    <w:rsid w:val="00C87EAA"/>
    <w:rsid w:val="00C901D0"/>
    <w:rsid w:val="00C90281"/>
    <w:rsid w:val="00C9038C"/>
    <w:rsid w:val="00C90E09"/>
    <w:rsid w:val="00C90F39"/>
    <w:rsid w:val="00C91691"/>
    <w:rsid w:val="00C91815"/>
    <w:rsid w:val="00C918A3"/>
    <w:rsid w:val="00C91980"/>
    <w:rsid w:val="00C91B52"/>
    <w:rsid w:val="00C91EE6"/>
    <w:rsid w:val="00C9212E"/>
    <w:rsid w:val="00C92155"/>
    <w:rsid w:val="00C9223C"/>
    <w:rsid w:val="00C922B1"/>
    <w:rsid w:val="00C9232C"/>
    <w:rsid w:val="00C923FA"/>
    <w:rsid w:val="00C929FC"/>
    <w:rsid w:val="00C92A59"/>
    <w:rsid w:val="00C92F0D"/>
    <w:rsid w:val="00C933D9"/>
    <w:rsid w:val="00C93403"/>
    <w:rsid w:val="00C9359F"/>
    <w:rsid w:val="00C935B5"/>
    <w:rsid w:val="00C9372B"/>
    <w:rsid w:val="00C93740"/>
    <w:rsid w:val="00C93C26"/>
    <w:rsid w:val="00C93C3B"/>
    <w:rsid w:val="00C93DAB"/>
    <w:rsid w:val="00C93E3E"/>
    <w:rsid w:val="00C94038"/>
    <w:rsid w:val="00C9448C"/>
    <w:rsid w:val="00C946AE"/>
    <w:rsid w:val="00C9496E"/>
    <w:rsid w:val="00C94B92"/>
    <w:rsid w:val="00C94DCE"/>
    <w:rsid w:val="00C956A3"/>
    <w:rsid w:val="00C95748"/>
    <w:rsid w:val="00C95BB3"/>
    <w:rsid w:val="00C962DB"/>
    <w:rsid w:val="00C970EA"/>
    <w:rsid w:val="00C9713A"/>
    <w:rsid w:val="00C9762E"/>
    <w:rsid w:val="00C97A19"/>
    <w:rsid w:val="00CA02D4"/>
    <w:rsid w:val="00CA043F"/>
    <w:rsid w:val="00CA04A5"/>
    <w:rsid w:val="00CA0810"/>
    <w:rsid w:val="00CA0ACC"/>
    <w:rsid w:val="00CA110A"/>
    <w:rsid w:val="00CA1439"/>
    <w:rsid w:val="00CA14F4"/>
    <w:rsid w:val="00CA1955"/>
    <w:rsid w:val="00CA196A"/>
    <w:rsid w:val="00CA1AF1"/>
    <w:rsid w:val="00CA1C76"/>
    <w:rsid w:val="00CA24DE"/>
    <w:rsid w:val="00CA24E0"/>
    <w:rsid w:val="00CA2644"/>
    <w:rsid w:val="00CA26B1"/>
    <w:rsid w:val="00CA2744"/>
    <w:rsid w:val="00CA291E"/>
    <w:rsid w:val="00CA2A4C"/>
    <w:rsid w:val="00CA3A88"/>
    <w:rsid w:val="00CA3CD4"/>
    <w:rsid w:val="00CA424F"/>
    <w:rsid w:val="00CA44B8"/>
    <w:rsid w:val="00CA44CF"/>
    <w:rsid w:val="00CA44F9"/>
    <w:rsid w:val="00CA4580"/>
    <w:rsid w:val="00CA4A8C"/>
    <w:rsid w:val="00CA4C89"/>
    <w:rsid w:val="00CA51FB"/>
    <w:rsid w:val="00CA5A07"/>
    <w:rsid w:val="00CA5A79"/>
    <w:rsid w:val="00CA64D3"/>
    <w:rsid w:val="00CA680C"/>
    <w:rsid w:val="00CA6CFB"/>
    <w:rsid w:val="00CA6DD4"/>
    <w:rsid w:val="00CA7002"/>
    <w:rsid w:val="00CA7144"/>
    <w:rsid w:val="00CA7689"/>
    <w:rsid w:val="00CA777E"/>
    <w:rsid w:val="00CA7C2A"/>
    <w:rsid w:val="00CA7CC3"/>
    <w:rsid w:val="00CA7F06"/>
    <w:rsid w:val="00CB0006"/>
    <w:rsid w:val="00CB00D8"/>
    <w:rsid w:val="00CB040B"/>
    <w:rsid w:val="00CB061B"/>
    <w:rsid w:val="00CB06B8"/>
    <w:rsid w:val="00CB0A20"/>
    <w:rsid w:val="00CB0A77"/>
    <w:rsid w:val="00CB1531"/>
    <w:rsid w:val="00CB2234"/>
    <w:rsid w:val="00CB2615"/>
    <w:rsid w:val="00CB277E"/>
    <w:rsid w:val="00CB2BAD"/>
    <w:rsid w:val="00CB3221"/>
    <w:rsid w:val="00CB3277"/>
    <w:rsid w:val="00CB372B"/>
    <w:rsid w:val="00CB38A6"/>
    <w:rsid w:val="00CB3B08"/>
    <w:rsid w:val="00CB3F46"/>
    <w:rsid w:val="00CB4520"/>
    <w:rsid w:val="00CB47E9"/>
    <w:rsid w:val="00CB4C5A"/>
    <w:rsid w:val="00CB4E9E"/>
    <w:rsid w:val="00CB53D2"/>
    <w:rsid w:val="00CB5549"/>
    <w:rsid w:val="00CB55C5"/>
    <w:rsid w:val="00CB56B0"/>
    <w:rsid w:val="00CB58AB"/>
    <w:rsid w:val="00CB5960"/>
    <w:rsid w:val="00CB605A"/>
    <w:rsid w:val="00CB6192"/>
    <w:rsid w:val="00CB61C1"/>
    <w:rsid w:val="00CB6E01"/>
    <w:rsid w:val="00CB6E98"/>
    <w:rsid w:val="00CB6EAB"/>
    <w:rsid w:val="00CB6F83"/>
    <w:rsid w:val="00CB700D"/>
    <w:rsid w:val="00CB700F"/>
    <w:rsid w:val="00CB709E"/>
    <w:rsid w:val="00CB7136"/>
    <w:rsid w:val="00CB776F"/>
    <w:rsid w:val="00CB7E48"/>
    <w:rsid w:val="00CB7FE3"/>
    <w:rsid w:val="00CC02A9"/>
    <w:rsid w:val="00CC03A2"/>
    <w:rsid w:val="00CC072E"/>
    <w:rsid w:val="00CC0811"/>
    <w:rsid w:val="00CC08D4"/>
    <w:rsid w:val="00CC09C5"/>
    <w:rsid w:val="00CC0E68"/>
    <w:rsid w:val="00CC1204"/>
    <w:rsid w:val="00CC128F"/>
    <w:rsid w:val="00CC137B"/>
    <w:rsid w:val="00CC13A0"/>
    <w:rsid w:val="00CC14BA"/>
    <w:rsid w:val="00CC1682"/>
    <w:rsid w:val="00CC188B"/>
    <w:rsid w:val="00CC2240"/>
    <w:rsid w:val="00CC230B"/>
    <w:rsid w:val="00CC275C"/>
    <w:rsid w:val="00CC2950"/>
    <w:rsid w:val="00CC2A3E"/>
    <w:rsid w:val="00CC34F1"/>
    <w:rsid w:val="00CC355F"/>
    <w:rsid w:val="00CC37DB"/>
    <w:rsid w:val="00CC384D"/>
    <w:rsid w:val="00CC3980"/>
    <w:rsid w:val="00CC3AC8"/>
    <w:rsid w:val="00CC3CC3"/>
    <w:rsid w:val="00CC3E1F"/>
    <w:rsid w:val="00CC3E5A"/>
    <w:rsid w:val="00CC4079"/>
    <w:rsid w:val="00CC41B9"/>
    <w:rsid w:val="00CC42AD"/>
    <w:rsid w:val="00CC46D2"/>
    <w:rsid w:val="00CC4762"/>
    <w:rsid w:val="00CC506A"/>
    <w:rsid w:val="00CC556E"/>
    <w:rsid w:val="00CC5635"/>
    <w:rsid w:val="00CC58DA"/>
    <w:rsid w:val="00CC5927"/>
    <w:rsid w:val="00CC59CF"/>
    <w:rsid w:val="00CC5A43"/>
    <w:rsid w:val="00CC5B13"/>
    <w:rsid w:val="00CC5ED3"/>
    <w:rsid w:val="00CC61A4"/>
    <w:rsid w:val="00CC6271"/>
    <w:rsid w:val="00CC6707"/>
    <w:rsid w:val="00CC67D0"/>
    <w:rsid w:val="00CC6D19"/>
    <w:rsid w:val="00CC7081"/>
    <w:rsid w:val="00CC74C7"/>
    <w:rsid w:val="00CC75BC"/>
    <w:rsid w:val="00CC77D5"/>
    <w:rsid w:val="00CC7A28"/>
    <w:rsid w:val="00CC7BBA"/>
    <w:rsid w:val="00CC7E5D"/>
    <w:rsid w:val="00CD037D"/>
    <w:rsid w:val="00CD0643"/>
    <w:rsid w:val="00CD06FC"/>
    <w:rsid w:val="00CD0708"/>
    <w:rsid w:val="00CD0C41"/>
    <w:rsid w:val="00CD0CE9"/>
    <w:rsid w:val="00CD122A"/>
    <w:rsid w:val="00CD146B"/>
    <w:rsid w:val="00CD1650"/>
    <w:rsid w:val="00CD1AEE"/>
    <w:rsid w:val="00CD1C6C"/>
    <w:rsid w:val="00CD1D3E"/>
    <w:rsid w:val="00CD1D7B"/>
    <w:rsid w:val="00CD24CC"/>
    <w:rsid w:val="00CD29F1"/>
    <w:rsid w:val="00CD2A83"/>
    <w:rsid w:val="00CD2CEA"/>
    <w:rsid w:val="00CD2F0C"/>
    <w:rsid w:val="00CD32F3"/>
    <w:rsid w:val="00CD3457"/>
    <w:rsid w:val="00CD3565"/>
    <w:rsid w:val="00CD3622"/>
    <w:rsid w:val="00CD3755"/>
    <w:rsid w:val="00CD4282"/>
    <w:rsid w:val="00CD4350"/>
    <w:rsid w:val="00CD4424"/>
    <w:rsid w:val="00CD467E"/>
    <w:rsid w:val="00CD476B"/>
    <w:rsid w:val="00CD4EC4"/>
    <w:rsid w:val="00CD51D9"/>
    <w:rsid w:val="00CD5511"/>
    <w:rsid w:val="00CD57AF"/>
    <w:rsid w:val="00CD5CAF"/>
    <w:rsid w:val="00CD60C7"/>
    <w:rsid w:val="00CD6475"/>
    <w:rsid w:val="00CD67BF"/>
    <w:rsid w:val="00CD689B"/>
    <w:rsid w:val="00CD69F7"/>
    <w:rsid w:val="00CD6B07"/>
    <w:rsid w:val="00CD738F"/>
    <w:rsid w:val="00CD744F"/>
    <w:rsid w:val="00CD768E"/>
    <w:rsid w:val="00CD7C30"/>
    <w:rsid w:val="00CE0777"/>
    <w:rsid w:val="00CE0A3B"/>
    <w:rsid w:val="00CE0FB7"/>
    <w:rsid w:val="00CE112C"/>
    <w:rsid w:val="00CE11F8"/>
    <w:rsid w:val="00CE167D"/>
    <w:rsid w:val="00CE2344"/>
    <w:rsid w:val="00CE2443"/>
    <w:rsid w:val="00CE2724"/>
    <w:rsid w:val="00CE2A52"/>
    <w:rsid w:val="00CE2E7D"/>
    <w:rsid w:val="00CE2F07"/>
    <w:rsid w:val="00CE2FBD"/>
    <w:rsid w:val="00CE308B"/>
    <w:rsid w:val="00CE313B"/>
    <w:rsid w:val="00CE3211"/>
    <w:rsid w:val="00CE32D6"/>
    <w:rsid w:val="00CE3398"/>
    <w:rsid w:val="00CE3440"/>
    <w:rsid w:val="00CE35B6"/>
    <w:rsid w:val="00CE3731"/>
    <w:rsid w:val="00CE3BEF"/>
    <w:rsid w:val="00CE4070"/>
    <w:rsid w:val="00CE40F3"/>
    <w:rsid w:val="00CE4514"/>
    <w:rsid w:val="00CE4516"/>
    <w:rsid w:val="00CE4B4B"/>
    <w:rsid w:val="00CE4D66"/>
    <w:rsid w:val="00CE511E"/>
    <w:rsid w:val="00CE574E"/>
    <w:rsid w:val="00CE5B63"/>
    <w:rsid w:val="00CE5BAD"/>
    <w:rsid w:val="00CE6984"/>
    <w:rsid w:val="00CE6FC7"/>
    <w:rsid w:val="00CE783C"/>
    <w:rsid w:val="00CE79A5"/>
    <w:rsid w:val="00CE7D89"/>
    <w:rsid w:val="00CF0979"/>
    <w:rsid w:val="00CF0A44"/>
    <w:rsid w:val="00CF0AB8"/>
    <w:rsid w:val="00CF1021"/>
    <w:rsid w:val="00CF11E8"/>
    <w:rsid w:val="00CF12E2"/>
    <w:rsid w:val="00CF1521"/>
    <w:rsid w:val="00CF16A3"/>
    <w:rsid w:val="00CF199D"/>
    <w:rsid w:val="00CF1EB5"/>
    <w:rsid w:val="00CF23E9"/>
    <w:rsid w:val="00CF26CF"/>
    <w:rsid w:val="00CF287F"/>
    <w:rsid w:val="00CF29FB"/>
    <w:rsid w:val="00CF2A77"/>
    <w:rsid w:val="00CF2F7D"/>
    <w:rsid w:val="00CF3101"/>
    <w:rsid w:val="00CF3230"/>
    <w:rsid w:val="00CF35A8"/>
    <w:rsid w:val="00CF361A"/>
    <w:rsid w:val="00CF378E"/>
    <w:rsid w:val="00CF3A01"/>
    <w:rsid w:val="00CF3A2B"/>
    <w:rsid w:val="00CF3D1B"/>
    <w:rsid w:val="00CF3E68"/>
    <w:rsid w:val="00CF4014"/>
    <w:rsid w:val="00CF4453"/>
    <w:rsid w:val="00CF47FB"/>
    <w:rsid w:val="00CF4D7A"/>
    <w:rsid w:val="00CF53E2"/>
    <w:rsid w:val="00CF543D"/>
    <w:rsid w:val="00CF577F"/>
    <w:rsid w:val="00CF57F5"/>
    <w:rsid w:val="00CF6322"/>
    <w:rsid w:val="00CF6931"/>
    <w:rsid w:val="00CF6CDB"/>
    <w:rsid w:val="00CF6EE7"/>
    <w:rsid w:val="00CF6F2B"/>
    <w:rsid w:val="00CF721D"/>
    <w:rsid w:val="00CF73EA"/>
    <w:rsid w:val="00CF75CB"/>
    <w:rsid w:val="00CF7647"/>
    <w:rsid w:val="00CF7823"/>
    <w:rsid w:val="00CF79B9"/>
    <w:rsid w:val="00D0047F"/>
    <w:rsid w:val="00D00584"/>
    <w:rsid w:val="00D0060D"/>
    <w:rsid w:val="00D009C9"/>
    <w:rsid w:val="00D00B80"/>
    <w:rsid w:val="00D00E7D"/>
    <w:rsid w:val="00D017A7"/>
    <w:rsid w:val="00D01980"/>
    <w:rsid w:val="00D01E59"/>
    <w:rsid w:val="00D021F1"/>
    <w:rsid w:val="00D026C7"/>
    <w:rsid w:val="00D027B3"/>
    <w:rsid w:val="00D0286C"/>
    <w:rsid w:val="00D02AAE"/>
    <w:rsid w:val="00D02F47"/>
    <w:rsid w:val="00D0311F"/>
    <w:rsid w:val="00D0383D"/>
    <w:rsid w:val="00D0389D"/>
    <w:rsid w:val="00D03AD1"/>
    <w:rsid w:val="00D03C31"/>
    <w:rsid w:val="00D03CB7"/>
    <w:rsid w:val="00D03F94"/>
    <w:rsid w:val="00D045A6"/>
    <w:rsid w:val="00D049E2"/>
    <w:rsid w:val="00D049F3"/>
    <w:rsid w:val="00D04C31"/>
    <w:rsid w:val="00D04E57"/>
    <w:rsid w:val="00D052C7"/>
    <w:rsid w:val="00D052CD"/>
    <w:rsid w:val="00D0539F"/>
    <w:rsid w:val="00D05491"/>
    <w:rsid w:val="00D05A23"/>
    <w:rsid w:val="00D0616B"/>
    <w:rsid w:val="00D06201"/>
    <w:rsid w:val="00D063FF"/>
    <w:rsid w:val="00D06559"/>
    <w:rsid w:val="00D066EE"/>
    <w:rsid w:val="00D06BA4"/>
    <w:rsid w:val="00D06EFC"/>
    <w:rsid w:val="00D06F06"/>
    <w:rsid w:val="00D06F6C"/>
    <w:rsid w:val="00D0720E"/>
    <w:rsid w:val="00D07270"/>
    <w:rsid w:val="00D073EA"/>
    <w:rsid w:val="00D07455"/>
    <w:rsid w:val="00D077C0"/>
    <w:rsid w:val="00D07BC6"/>
    <w:rsid w:val="00D07C45"/>
    <w:rsid w:val="00D07C91"/>
    <w:rsid w:val="00D07E3F"/>
    <w:rsid w:val="00D07F95"/>
    <w:rsid w:val="00D109FC"/>
    <w:rsid w:val="00D110F5"/>
    <w:rsid w:val="00D11215"/>
    <w:rsid w:val="00D112C7"/>
    <w:rsid w:val="00D11310"/>
    <w:rsid w:val="00D113FF"/>
    <w:rsid w:val="00D116DF"/>
    <w:rsid w:val="00D117AD"/>
    <w:rsid w:val="00D1198C"/>
    <w:rsid w:val="00D11B56"/>
    <w:rsid w:val="00D1259F"/>
    <w:rsid w:val="00D12F23"/>
    <w:rsid w:val="00D12F4D"/>
    <w:rsid w:val="00D130A6"/>
    <w:rsid w:val="00D13268"/>
    <w:rsid w:val="00D13439"/>
    <w:rsid w:val="00D13F3F"/>
    <w:rsid w:val="00D13F94"/>
    <w:rsid w:val="00D14056"/>
    <w:rsid w:val="00D1407C"/>
    <w:rsid w:val="00D14743"/>
    <w:rsid w:val="00D14ED0"/>
    <w:rsid w:val="00D15218"/>
    <w:rsid w:val="00D153A2"/>
    <w:rsid w:val="00D1542B"/>
    <w:rsid w:val="00D1564D"/>
    <w:rsid w:val="00D15779"/>
    <w:rsid w:val="00D161E6"/>
    <w:rsid w:val="00D1655B"/>
    <w:rsid w:val="00D16B82"/>
    <w:rsid w:val="00D17C61"/>
    <w:rsid w:val="00D200E4"/>
    <w:rsid w:val="00D20915"/>
    <w:rsid w:val="00D20E7B"/>
    <w:rsid w:val="00D20F0C"/>
    <w:rsid w:val="00D210C6"/>
    <w:rsid w:val="00D210E5"/>
    <w:rsid w:val="00D2113A"/>
    <w:rsid w:val="00D21337"/>
    <w:rsid w:val="00D215E9"/>
    <w:rsid w:val="00D21713"/>
    <w:rsid w:val="00D2174A"/>
    <w:rsid w:val="00D21B47"/>
    <w:rsid w:val="00D221E6"/>
    <w:rsid w:val="00D22761"/>
    <w:rsid w:val="00D22A43"/>
    <w:rsid w:val="00D22D9B"/>
    <w:rsid w:val="00D230C6"/>
    <w:rsid w:val="00D23582"/>
    <w:rsid w:val="00D2409F"/>
    <w:rsid w:val="00D24309"/>
    <w:rsid w:val="00D2445E"/>
    <w:rsid w:val="00D24478"/>
    <w:rsid w:val="00D24696"/>
    <w:rsid w:val="00D24914"/>
    <w:rsid w:val="00D24AAE"/>
    <w:rsid w:val="00D24DDB"/>
    <w:rsid w:val="00D24E8F"/>
    <w:rsid w:val="00D24F33"/>
    <w:rsid w:val="00D25190"/>
    <w:rsid w:val="00D2526A"/>
    <w:rsid w:val="00D252F1"/>
    <w:rsid w:val="00D2549A"/>
    <w:rsid w:val="00D257F2"/>
    <w:rsid w:val="00D25BFE"/>
    <w:rsid w:val="00D25C2E"/>
    <w:rsid w:val="00D25FA9"/>
    <w:rsid w:val="00D26275"/>
    <w:rsid w:val="00D26559"/>
    <w:rsid w:val="00D26AD5"/>
    <w:rsid w:val="00D26D99"/>
    <w:rsid w:val="00D26DB9"/>
    <w:rsid w:val="00D26F1D"/>
    <w:rsid w:val="00D26F75"/>
    <w:rsid w:val="00D270CE"/>
    <w:rsid w:val="00D27194"/>
    <w:rsid w:val="00D275EF"/>
    <w:rsid w:val="00D2767C"/>
    <w:rsid w:val="00D278B4"/>
    <w:rsid w:val="00D27E9E"/>
    <w:rsid w:val="00D301D0"/>
    <w:rsid w:val="00D30309"/>
    <w:rsid w:val="00D30378"/>
    <w:rsid w:val="00D31000"/>
    <w:rsid w:val="00D31144"/>
    <w:rsid w:val="00D317F5"/>
    <w:rsid w:val="00D31823"/>
    <w:rsid w:val="00D31846"/>
    <w:rsid w:val="00D31D35"/>
    <w:rsid w:val="00D31F03"/>
    <w:rsid w:val="00D31F8E"/>
    <w:rsid w:val="00D32562"/>
    <w:rsid w:val="00D32623"/>
    <w:rsid w:val="00D32680"/>
    <w:rsid w:val="00D3285B"/>
    <w:rsid w:val="00D32A81"/>
    <w:rsid w:val="00D32A85"/>
    <w:rsid w:val="00D32C82"/>
    <w:rsid w:val="00D32DE3"/>
    <w:rsid w:val="00D33362"/>
    <w:rsid w:val="00D3342D"/>
    <w:rsid w:val="00D334A2"/>
    <w:rsid w:val="00D33582"/>
    <w:rsid w:val="00D33730"/>
    <w:rsid w:val="00D3381E"/>
    <w:rsid w:val="00D338DF"/>
    <w:rsid w:val="00D33AC6"/>
    <w:rsid w:val="00D33C32"/>
    <w:rsid w:val="00D34174"/>
    <w:rsid w:val="00D345B7"/>
    <w:rsid w:val="00D34839"/>
    <w:rsid w:val="00D34904"/>
    <w:rsid w:val="00D349B5"/>
    <w:rsid w:val="00D349B9"/>
    <w:rsid w:val="00D35014"/>
    <w:rsid w:val="00D35BC3"/>
    <w:rsid w:val="00D35CB7"/>
    <w:rsid w:val="00D35EFF"/>
    <w:rsid w:val="00D36263"/>
    <w:rsid w:val="00D3653E"/>
    <w:rsid w:val="00D3685A"/>
    <w:rsid w:val="00D36D65"/>
    <w:rsid w:val="00D4025F"/>
    <w:rsid w:val="00D40298"/>
    <w:rsid w:val="00D40687"/>
    <w:rsid w:val="00D408B3"/>
    <w:rsid w:val="00D40BB3"/>
    <w:rsid w:val="00D40DAA"/>
    <w:rsid w:val="00D41D57"/>
    <w:rsid w:val="00D41F2F"/>
    <w:rsid w:val="00D4225B"/>
    <w:rsid w:val="00D427DB"/>
    <w:rsid w:val="00D42A06"/>
    <w:rsid w:val="00D42A5B"/>
    <w:rsid w:val="00D42AF4"/>
    <w:rsid w:val="00D42F13"/>
    <w:rsid w:val="00D42FB5"/>
    <w:rsid w:val="00D4304E"/>
    <w:rsid w:val="00D43138"/>
    <w:rsid w:val="00D43691"/>
    <w:rsid w:val="00D43712"/>
    <w:rsid w:val="00D43930"/>
    <w:rsid w:val="00D43B52"/>
    <w:rsid w:val="00D43C7F"/>
    <w:rsid w:val="00D43DB6"/>
    <w:rsid w:val="00D43EBE"/>
    <w:rsid w:val="00D43F62"/>
    <w:rsid w:val="00D446C6"/>
    <w:rsid w:val="00D4479C"/>
    <w:rsid w:val="00D44CE8"/>
    <w:rsid w:val="00D44E5B"/>
    <w:rsid w:val="00D451CC"/>
    <w:rsid w:val="00D45614"/>
    <w:rsid w:val="00D45683"/>
    <w:rsid w:val="00D456DB"/>
    <w:rsid w:val="00D45E6A"/>
    <w:rsid w:val="00D460E9"/>
    <w:rsid w:val="00D46590"/>
    <w:rsid w:val="00D46A19"/>
    <w:rsid w:val="00D46A7D"/>
    <w:rsid w:val="00D46C17"/>
    <w:rsid w:val="00D46CD5"/>
    <w:rsid w:val="00D46D88"/>
    <w:rsid w:val="00D46E4A"/>
    <w:rsid w:val="00D46F97"/>
    <w:rsid w:val="00D47498"/>
    <w:rsid w:val="00D474B9"/>
    <w:rsid w:val="00D47673"/>
    <w:rsid w:val="00D4767B"/>
    <w:rsid w:val="00D477D7"/>
    <w:rsid w:val="00D47952"/>
    <w:rsid w:val="00D50D52"/>
    <w:rsid w:val="00D50EC2"/>
    <w:rsid w:val="00D510B9"/>
    <w:rsid w:val="00D51B1B"/>
    <w:rsid w:val="00D52058"/>
    <w:rsid w:val="00D521FB"/>
    <w:rsid w:val="00D5228D"/>
    <w:rsid w:val="00D524CF"/>
    <w:rsid w:val="00D525D7"/>
    <w:rsid w:val="00D528B6"/>
    <w:rsid w:val="00D52BD7"/>
    <w:rsid w:val="00D52D0E"/>
    <w:rsid w:val="00D52FFE"/>
    <w:rsid w:val="00D53198"/>
    <w:rsid w:val="00D531AF"/>
    <w:rsid w:val="00D5322D"/>
    <w:rsid w:val="00D53794"/>
    <w:rsid w:val="00D53CBC"/>
    <w:rsid w:val="00D53F7D"/>
    <w:rsid w:val="00D54066"/>
    <w:rsid w:val="00D54382"/>
    <w:rsid w:val="00D543FF"/>
    <w:rsid w:val="00D544D2"/>
    <w:rsid w:val="00D5499B"/>
    <w:rsid w:val="00D549B4"/>
    <w:rsid w:val="00D549D2"/>
    <w:rsid w:val="00D54A98"/>
    <w:rsid w:val="00D54C0F"/>
    <w:rsid w:val="00D54C46"/>
    <w:rsid w:val="00D54E86"/>
    <w:rsid w:val="00D55207"/>
    <w:rsid w:val="00D5520F"/>
    <w:rsid w:val="00D5543B"/>
    <w:rsid w:val="00D558F6"/>
    <w:rsid w:val="00D55B52"/>
    <w:rsid w:val="00D55E48"/>
    <w:rsid w:val="00D55F2B"/>
    <w:rsid w:val="00D5616B"/>
    <w:rsid w:val="00D56489"/>
    <w:rsid w:val="00D5659C"/>
    <w:rsid w:val="00D56643"/>
    <w:rsid w:val="00D56908"/>
    <w:rsid w:val="00D569E1"/>
    <w:rsid w:val="00D5745A"/>
    <w:rsid w:val="00D5748B"/>
    <w:rsid w:val="00D5759B"/>
    <w:rsid w:val="00D57684"/>
    <w:rsid w:val="00D57F86"/>
    <w:rsid w:val="00D600E0"/>
    <w:rsid w:val="00D60117"/>
    <w:rsid w:val="00D604CE"/>
    <w:rsid w:val="00D605FA"/>
    <w:rsid w:val="00D60680"/>
    <w:rsid w:val="00D60800"/>
    <w:rsid w:val="00D609E9"/>
    <w:rsid w:val="00D60C70"/>
    <w:rsid w:val="00D60C91"/>
    <w:rsid w:val="00D60D33"/>
    <w:rsid w:val="00D60F29"/>
    <w:rsid w:val="00D60FC8"/>
    <w:rsid w:val="00D610D6"/>
    <w:rsid w:val="00D612E6"/>
    <w:rsid w:val="00D61AC3"/>
    <w:rsid w:val="00D61AFD"/>
    <w:rsid w:val="00D61CC4"/>
    <w:rsid w:val="00D61E2F"/>
    <w:rsid w:val="00D62078"/>
    <w:rsid w:val="00D6213C"/>
    <w:rsid w:val="00D6218B"/>
    <w:rsid w:val="00D62393"/>
    <w:rsid w:val="00D62636"/>
    <w:rsid w:val="00D6266C"/>
    <w:rsid w:val="00D6284F"/>
    <w:rsid w:val="00D62985"/>
    <w:rsid w:val="00D62B1A"/>
    <w:rsid w:val="00D63006"/>
    <w:rsid w:val="00D63032"/>
    <w:rsid w:val="00D630FF"/>
    <w:rsid w:val="00D632CB"/>
    <w:rsid w:val="00D63464"/>
    <w:rsid w:val="00D6359A"/>
    <w:rsid w:val="00D6401D"/>
    <w:rsid w:val="00D643D6"/>
    <w:rsid w:val="00D6467F"/>
    <w:rsid w:val="00D64ECF"/>
    <w:rsid w:val="00D652B5"/>
    <w:rsid w:val="00D65797"/>
    <w:rsid w:val="00D6581A"/>
    <w:rsid w:val="00D65920"/>
    <w:rsid w:val="00D659ED"/>
    <w:rsid w:val="00D65B74"/>
    <w:rsid w:val="00D65C93"/>
    <w:rsid w:val="00D65CF8"/>
    <w:rsid w:val="00D6633D"/>
    <w:rsid w:val="00D66943"/>
    <w:rsid w:val="00D66C6E"/>
    <w:rsid w:val="00D66F11"/>
    <w:rsid w:val="00D676C4"/>
    <w:rsid w:val="00D676E2"/>
    <w:rsid w:val="00D67AEE"/>
    <w:rsid w:val="00D67E62"/>
    <w:rsid w:val="00D67FA4"/>
    <w:rsid w:val="00D7027B"/>
    <w:rsid w:val="00D70318"/>
    <w:rsid w:val="00D70365"/>
    <w:rsid w:val="00D70463"/>
    <w:rsid w:val="00D70648"/>
    <w:rsid w:val="00D708FF"/>
    <w:rsid w:val="00D71162"/>
    <w:rsid w:val="00D71615"/>
    <w:rsid w:val="00D717BB"/>
    <w:rsid w:val="00D71D08"/>
    <w:rsid w:val="00D71D96"/>
    <w:rsid w:val="00D71F4C"/>
    <w:rsid w:val="00D71FF7"/>
    <w:rsid w:val="00D724FC"/>
    <w:rsid w:val="00D7284E"/>
    <w:rsid w:val="00D72930"/>
    <w:rsid w:val="00D73043"/>
    <w:rsid w:val="00D7371E"/>
    <w:rsid w:val="00D73E48"/>
    <w:rsid w:val="00D744D4"/>
    <w:rsid w:val="00D745CC"/>
    <w:rsid w:val="00D74842"/>
    <w:rsid w:val="00D74A01"/>
    <w:rsid w:val="00D74BB1"/>
    <w:rsid w:val="00D74F52"/>
    <w:rsid w:val="00D7507A"/>
    <w:rsid w:val="00D7521E"/>
    <w:rsid w:val="00D752BE"/>
    <w:rsid w:val="00D75479"/>
    <w:rsid w:val="00D75612"/>
    <w:rsid w:val="00D757AA"/>
    <w:rsid w:val="00D75A06"/>
    <w:rsid w:val="00D75D4F"/>
    <w:rsid w:val="00D75F63"/>
    <w:rsid w:val="00D76054"/>
    <w:rsid w:val="00D760E2"/>
    <w:rsid w:val="00D76112"/>
    <w:rsid w:val="00D7635E"/>
    <w:rsid w:val="00D7665A"/>
    <w:rsid w:val="00D76874"/>
    <w:rsid w:val="00D76DB0"/>
    <w:rsid w:val="00D77270"/>
    <w:rsid w:val="00D77609"/>
    <w:rsid w:val="00D7776A"/>
    <w:rsid w:val="00D7792D"/>
    <w:rsid w:val="00D779BD"/>
    <w:rsid w:val="00D77F54"/>
    <w:rsid w:val="00D77FFA"/>
    <w:rsid w:val="00D804AF"/>
    <w:rsid w:val="00D80D41"/>
    <w:rsid w:val="00D815EC"/>
    <w:rsid w:val="00D8171F"/>
    <w:rsid w:val="00D81F12"/>
    <w:rsid w:val="00D82199"/>
    <w:rsid w:val="00D82739"/>
    <w:rsid w:val="00D8278B"/>
    <w:rsid w:val="00D82A6F"/>
    <w:rsid w:val="00D82C2B"/>
    <w:rsid w:val="00D832AD"/>
    <w:rsid w:val="00D8361F"/>
    <w:rsid w:val="00D83852"/>
    <w:rsid w:val="00D8397F"/>
    <w:rsid w:val="00D842F7"/>
    <w:rsid w:val="00D84452"/>
    <w:rsid w:val="00D8492A"/>
    <w:rsid w:val="00D84A88"/>
    <w:rsid w:val="00D84AB4"/>
    <w:rsid w:val="00D84BA0"/>
    <w:rsid w:val="00D84BC2"/>
    <w:rsid w:val="00D84C97"/>
    <w:rsid w:val="00D84CE3"/>
    <w:rsid w:val="00D84F23"/>
    <w:rsid w:val="00D84F94"/>
    <w:rsid w:val="00D84F97"/>
    <w:rsid w:val="00D85035"/>
    <w:rsid w:val="00D85349"/>
    <w:rsid w:val="00D8538B"/>
    <w:rsid w:val="00D85677"/>
    <w:rsid w:val="00D85B91"/>
    <w:rsid w:val="00D85C79"/>
    <w:rsid w:val="00D85D80"/>
    <w:rsid w:val="00D8612C"/>
    <w:rsid w:val="00D861AE"/>
    <w:rsid w:val="00D8658C"/>
    <w:rsid w:val="00D87254"/>
    <w:rsid w:val="00D872B9"/>
    <w:rsid w:val="00D87313"/>
    <w:rsid w:val="00D878B1"/>
    <w:rsid w:val="00D8798C"/>
    <w:rsid w:val="00D87A66"/>
    <w:rsid w:val="00D87CD6"/>
    <w:rsid w:val="00D87FCE"/>
    <w:rsid w:val="00D90008"/>
    <w:rsid w:val="00D90C7E"/>
    <w:rsid w:val="00D91D0A"/>
    <w:rsid w:val="00D91F91"/>
    <w:rsid w:val="00D91FF3"/>
    <w:rsid w:val="00D920FB"/>
    <w:rsid w:val="00D92108"/>
    <w:rsid w:val="00D926CD"/>
    <w:rsid w:val="00D9275E"/>
    <w:rsid w:val="00D9289C"/>
    <w:rsid w:val="00D9290F"/>
    <w:rsid w:val="00D92CAB"/>
    <w:rsid w:val="00D9306D"/>
    <w:rsid w:val="00D937D4"/>
    <w:rsid w:val="00D9386C"/>
    <w:rsid w:val="00D93B05"/>
    <w:rsid w:val="00D93B65"/>
    <w:rsid w:val="00D93CD2"/>
    <w:rsid w:val="00D93D05"/>
    <w:rsid w:val="00D945C2"/>
    <w:rsid w:val="00D94826"/>
    <w:rsid w:val="00D949F6"/>
    <w:rsid w:val="00D94A06"/>
    <w:rsid w:val="00D94D32"/>
    <w:rsid w:val="00D957D4"/>
    <w:rsid w:val="00D96A5B"/>
    <w:rsid w:val="00D96AE1"/>
    <w:rsid w:val="00D96B00"/>
    <w:rsid w:val="00D96E61"/>
    <w:rsid w:val="00D9718B"/>
    <w:rsid w:val="00D9745B"/>
    <w:rsid w:val="00D976B3"/>
    <w:rsid w:val="00D97807"/>
    <w:rsid w:val="00D97B29"/>
    <w:rsid w:val="00D97E1D"/>
    <w:rsid w:val="00DA023D"/>
    <w:rsid w:val="00DA044E"/>
    <w:rsid w:val="00DA0548"/>
    <w:rsid w:val="00DA070D"/>
    <w:rsid w:val="00DA0A4A"/>
    <w:rsid w:val="00DA0DD3"/>
    <w:rsid w:val="00DA0F00"/>
    <w:rsid w:val="00DA10F0"/>
    <w:rsid w:val="00DA118B"/>
    <w:rsid w:val="00DA14E0"/>
    <w:rsid w:val="00DA1669"/>
    <w:rsid w:val="00DA16ED"/>
    <w:rsid w:val="00DA174F"/>
    <w:rsid w:val="00DA1D69"/>
    <w:rsid w:val="00DA1E5B"/>
    <w:rsid w:val="00DA1F7A"/>
    <w:rsid w:val="00DA288D"/>
    <w:rsid w:val="00DA32EF"/>
    <w:rsid w:val="00DA32F6"/>
    <w:rsid w:val="00DA3AB9"/>
    <w:rsid w:val="00DA3C7D"/>
    <w:rsid w:val="00DA446E"/>
    <w:rsid w:val="00DA4635"/>
    <w:rsid w:val="00DA46D0"/>
    <w:rsid w:val="00DA46E2"/>
    <w:rsid w:val="00DA4709"/>
    <w:rsid w:val="00DA4838"/>
    <w:rsid w:val="00DA48D4"/>
    <w:rsid w:val="00DA4E2C"/>
    <w:rsid w:val="00DA4EF6"/>
    <w:rsid w:val="00DA59E5"/>
    <w:rsid w:val="00DA5B37"/>
    <w:rsid w:val="00DA5C85"/>
    <w:rsid w:val="00DA5E70"/>
    <w:rsid w:val="00DA5F90"/>
    <w:rsid w:val="00DA6261"/>
    <w:rsid w:val="00DA636C"/>
    <w:rsid w:val="00DA63DC"/>
    <w:rsid w:val="00DA68D2"/>
    <w:rsid w:val="00DA692A"/>
    <w:rsid w:val="00DA6933"/>
    <w:rsid w:val="00DA6D1C"/>
    <w:rsid w:val="00DA75BC"/>
    <w:rsid w:val="00DA79A1"/>
    <w:rsid w:val="00DA7E82"/>
    <w:rsid w:val="00DB03CA"/>
    <w:rsid w:val="00DB043D"/>
    <w:rsid w:val="00DB059A"/>
    <w:rsid w:val="00DB05F0"/>
    <w:rsid w:val="00DB08F2"/>
    <w:rsid w:val="00DB09B4"/>
    <w:rsid w:val="00DB0B3E"/>
    <w:rsid w:val="00DB0CBB"/>
    <w:rsid w:val="00DB0E0C"/>
    <w:rsid w:val="00DB0FDB"/>
    <w:rsid w:val="00DB119B"/>
    <w:rsid w:val="00DB1345"/>
    <w:rsid w:val="00DB1A2C"/>
    <w:rsid w:val="00DB1A51"/>
    <w:rsid w:val="00DB1BAC"/>
    <w:rsid w:val="00DB1E4A"/>
    <w:rsid w:val="00DB2085"/>
    <w:rsid w:val="00DB2A91"/>
    <w:rsid w:val="00DB2FBB"/>
    <w:rsid w:val="00DB3066"/>
    <w:rsid w:val="00DB31FA"/>
    <w:rsid w:val="00DB32E3"/>
    <w:rsid w:val="00DB33F3"/>
    <w:rsid w:val="00DB3400"/>
    <w:rsid w:val="00DB3525"/>
    <w:rsid w:val="00DB3B8A"/>
    <w:rsid w:val="00DB3D76"/>
    <w:rsid w:val="00DB3F4B"/>
    <w:rsid w:val="00DB47D7"/>
    <w:rsid w:val="00DB4B5C"/>
    <w:rsid w:val="00DB4D5F"/>
    <w:rsid w:val="00DB4EC6"/>
    <w:rsid w:val="00DB4ED8"/>
    <w:rsid w:val="00DB4F91"/>
    <w:rsid w:val="00DB51FC"/>
    <w:rsid w:val="00DB5428"/>
    <w:rsid w:val="00DB55E8"/>
    <w:rsid w:val="00DB5788"/>
    <w:rsid w:val="00DB5F92"/>
    <w:rsid w:val="00DB643B"/>
    <w:rsid w:val="00DB6525"/>
    <w:rsid w:val="00DB6913"/>
    <w:rsid w:val="00DB698E"/>
    <w:rsid w:val="00DB6F7C"/>
    <w:rsid w:val="00DB7588"/>
    <w:rsid w:val="00DB765E"/>
    <w:rsid w:val="00DB78CD"/>
    <w:rsid w:val="00DB79C5"/>
    <w:rsid w:val="00DB7B53"/>
    <w:rsid w:val="00DC0380"/>
    <w:rsid w:val="00DC07B6"/>
    <w:rsid w:val="00DC0DA1"/>
    <w:rsid w:val="00DC0F64"/>
    <w:rsid w:val="00DC1745"/>
    <w:rsid w:val="00DC17B1"/>
    <w:rsid w:val="00DC17BC"/>
    <w:rsid w:val="00DC1E10"/>
    <w:rsid w:val="00DC1EC0"/>
    <w:rsid w:val="00DC2160"/>
    <w:rsid w:val="00DC2224"/>
    <w:rsid w:val="00DC2716"/>
    <w:rsid w:val="00DC2E58"/>
    <w:rsid w:val="00DC30B7"/>
    <w:rsid w:val="00DC3468"/>
    <w:rsid w:val="00DC3973"/>
    <w:rsid w:val="00DC3F93"/>
    <w:rsid w:val="00DC483F"/>
    <w:rsid w:val="00DC496B"/>
    <w:rsid w:val="00DC4C17"/>
    <w:rsid w:val="00DC4CC0"/>
    <w:rsid w:val="00DC4D70"/>
    <w:rsid w:val="00DC551F"/>
    <w:rsid w:val="00DC555B"/>
    <w:rsid w:val="00DC562B"/>
    <w:rsid w:val="00DC589C"/>
    <w:rsid w:val="00DC5A66"/>
    <w:rsid w:val="00DC5EF1"/>
    <w:rsid w:val="00DC600D"/>
    <w:rsid w:val="00DC620F"/>
    <w:rsid w:val="00DC64A5"/>
    <w:rsid w:val="00DC6C4B"/>
    <w:rsid w:val="00DC7249"/>
    <w:rsid w:val="00DC7260"/>
    <w:rsid w:val="00DC7522"/>
    <w:rsid w:val="00DC75DC"/>
    <w:rsid w:val="00DC76A6"/>
    <w:rsid w:val="00DC7A1E"/>
    <w:rsid w:val="00DD0125"/>
    <w:rsid w:val="00DD02DE"/>
    <w:rsid w:val="00DD0578"/>
    <w:rsid w:val="00DD0AA5"/>
    <w:rsid w:val="00DD0F37"/>
    <w:rsid w:val="00DD15BF"/>
    <w:rsid w:val="00DD1B8A"/>
    <w:rsid w:val="00DD1D5D"/>
    <w:rsid w:val="00DD23E2"/>
    <w:rsid w:val="00DD2509"/>
    <w:rsid w:val="00DD2775"/>
    <w:rsid w:val="00DD29D3"/>
    <w:rsid w:val="00DD2A5F"/>
    <w:rsid w:val="00DD2F00"/>
    <w:rsid w:val="00DD2F26"/>
    <w:rsid w:val="00DD329D"/>
    <w:rsid w:val="00DD3B2A"/>
    <w:rsid w:val="00DD3F48"/>
    <w:rsid w:val="00DD40E7"/>
    <w:rsid w:val="00DD4197"/>
    <w:rsid w:val="00DD4255"/>
    <w:rsid w:val="00DD4E8D"/>
    <w:rsid w:val="00DD4F5E"/>
    <w:rsid w:val="00DD5668"/>
    <w:rsid w:val="00DD5AC0"/>
    <w:rsid w:val="00DD5B6B"/>
    <w:rsid w:val="00DD5B82"/>
    <w:rsid w:val="00DD5C69"/>
    <w:rsid w:val="00DD5E80"/>
    <w:rsid w:val="00DD5ED3"/>
    <w:rsid w:val="00DD633A"/>
    <w:rsid w:val="00DD644A"/>
    <w:rsid w:val="00DD6510"/>
    <w:rsid w:val="00DD658B"/>
    <w:rsid w:val="00DD6956"/>
    <w:rsid w:val="00DD69D0"/>
    <w:rsid w:val="00DD6C3D"/>
    <w:rsid w:val="00DD6C79"/>
    <w:rsid w:val="00DD73C1"/>
    <w:rsid w:val="00DD73F7"/>
    <w:rsid w:val="00DD775C"/>
    <w:rsid w:val="00DD7C69"/>
    <w:rsid w:val="00DE007B"/>
    <w:rsid w:val="00DE0237"/>
    <w:rsid w:val="00DE0420"/>
    <w:rsid w:val="00DE0A24"/>
    <w:rsid w:val="00DE0C53"/>
    <w:rsid w:val="00DE1479"/>
    <w:rsid w:val="00DE167F"/>
    <w:rsid w:val="00DE17BA"/>
    <w:rsid w:val="00DE1C92"/>
    <w:rsid w:val="00DE1DF8"/>
    <w:rsid w:val="00DE2002"/>
    <w:rsid w:val="00DE2133"/>
    <w:rsid w:val="00DE224A"/>
    <w:rsid w:val="00DE28A7"/>
    <w:rsid w:val="00DE2BF6"/>
    <w:rsid w:val="00DE2E5F"/>
    <w:rsid w:val="00DE2F88"/>
    <w:rsid w:val="00DE3167"/>
    <w:rsid w:val="00DE322A"/>
    <w:rsid w:val="00DE333B"/>
    <w:rsid w:val="00DE33A4"/>
    <w:rsid w:val="00DE3477"/>
    <w:rsid w:val="00DE375B"/>
    <w:rsid w:val="00DE37A3"/>
    <w:rsid w:val="00DE38C6"/>
    <w:rsid w:val="00DE39B3"/>
    <w:rsid w:val="00DE3B69"/>
    <w:rsid w:val="00DE3D69"/>
    <w:rsid w:val="00DE3E43"/>
    <w:rsid w:val="00DE3F75"/>
    <w:rsid w:val="00DE4460"/>
    <w:rsid w:val="00DE460A"/>
    <w:rsid w:val="00DE48E2"/>
    <w:rsid w:val="00DE4DCB"/>
    <w:rsid w:val="00DE5293"/>
    <w:rsid w:val="00DE5704"/>
    <w:rsid w:val="00DE59D8"/>
    <w:rsid w:val="00DE5A23"/>
    <w:rsid w:val="00DE5CA7"/>
    <w:rsid w:val="00DE5CCB"/>
    <w:rsid w:val="00DE62A0"/>
    <w:rsid w:val="00DE6915"/>
    <w:rsid w:val="00DE70C3"/>
    <w:rsid w:val="00DE7CEC"/>
    <w:rsid w:val="00DE7E2A"/>
    <w:rsid w:val="00DE7E49"/>
    <w:rsid w:val="00DE7EE8"/>
    <w:rsid w:val="00DE7F29"/>
    <w:rsid w:val="00DF0CF2"/>
    <w:rsid w:val="00DF1556"/>
    <w:rsid w:val="00DF1777"/>
    <w:rsid w:val="00DF1B66"/>
    <w:rsid w:val="00DF2485"/>
    <w:rsid w:val="00DF2A4F"/>
    <w:rsid w:val="00DF2CDF"/>
    <w:rsid w:val="00DF308F"/>
    <w:rsid w:val="00DF3095"/>
    <w:rsid w:val="00DF33CB"/>
    <w:rsid w:val="00DF349F"/>
    <w:rsid w:val="00DF35AD"/>
    <w:rsid w:val="00DF3608"/>
    <w:rsid w:val="00DF362C"/>
    <w:rsid w:val="00DF3B7D"/>
    <w:rsid w:val="00DF418B"/>
    <w:rsid w:val="00DF41FA"/>
    <w:rsid w:val="00DF450A"/>
    <w:rsid w:val="00DF4809"/>
    <w:rsid w:val="00DF4877"/>
    <w:rsid w:val="00DF53CA"/>
    <w:rsid w:val="00DF561E"/>
    <w:rsid w:val="00DF5C3F"/>
    <w:rsid w:val="00DF5E2E"/>
    <w:rsid w:val="00DF653D"/>
    <w:rsid w:val="00DF6B77"/>
    <w:rsid w:val="00DF6B8D"/>
    <w:rsid w:val="00DF70F6"/>
    <w:rsid w:val="00DF7133"/>
    <w:rsid w:val="00DF71F8"/>
    <w:rsid w:val="00DF73F2"/>
    <w:rsid w:val="00DF7545"/>
    <w:rsid w:val="00DF77AF"/>
    <w:rsid w:val="00DF78F1"/>
    <w:rsid w:val="00DF78F9"/>
    <w:rsid w:val="00DF7D27"/>
    <w:rsid w:val="00DF7E5D"/>
    <w:rsid w:val="00DF7F85"/>
    <w:rsid w:val="00E00548"/>
    <w:rsid w:val="00E0056A"/>
    <w:rsid w:val="00E00B5B"/>
    <w:rsid w:val="00E00D75"/>
    <w:rsid w:val="00E00F52"/>
    <w:rsid w:val="00E011CE"/>
    <w:rsid w:val="00E01777"/>
    <w:rsid w:val="00E01877"/>
    <w:rsid w:val="00E01BD1"/>
    <w:rsid w:val="00E02055"/>
    <w:rsid w:val="00E02165"/>
    <w:rsid w:val="00E02182"/>
    <w:rsid w:val="00E02232"/>
    <w:rsid w:val="00E02860"/>
    <w:rsid w:val="00E02A13"/>
    <w:rsid w:val="00E02A7C"/>
    <w:rsid w:val="00E02BA0"/>
    <w:rsid w:val="00E02BAC"/>
    <w:rsid w:val="00E02CD4"/>
    <w:rsid w:val="00E02E39"/>
    <w:rsid w:val="00E02EC8"/>
    <w:rsid w:val="00E030A7"/>
    <w:rsid w:val="00E03E58"/>
    <w:rsid w:val="00E04972"/>
    <w:rsid w:val="00E04E0F"/>
    <w:rsid w:val="00E0558B"/>
    <w:rsid w:val="00E05FC4"/>
    <w:rsid w:val="00E0633B"/>
    <w:rsid w:val="00E064B2"/>
    <w:rsid w:val="00E065D7"/>
    <w:rsid w:val="00E066AB"/>
    <w:rsid w:val="00E06B17"/>
    <w:rsid w:val="00E06B5B"/>
    <w:rsid w:val="00E06BB9"/>
    <w:rsid w:val="00E06C69"/>
    <w:rsid w:val="00E06E5A"/>
    <w:rsid w:val="00E074C2"/>
    <w:rsid w:val="00E07660"/>
    <w:rsid w:val="00E077BC"/>
    <w:rsid w:val="00E07DA9"/>
    <w:rsid w:val="00E07F0D"/>
    <w:rsid w:val="00E100D2"/>
    <w:rsid w:val="00E102C0"/>
    <w:rsid w:val="00E104C5"/>
    <w:rsid w:val="00E108AD"/>
    <w:rsid w:val="00E10A2A"/>
    <w:rsid w:val="00E11044"/>
    <w:rsid w:val="00E11390"/>
    <w:rsid w:val="00E11506"/>
    <w:rsid w:val="00E117B8"/>
    <w:rsid w:val="00E11ABA"/>
    <w:rsid w:val="00E11DF9"/>
    <w:rsid w:val="00E1273F"/>
    <w:rsid w:val="00E128A8"/>
    <w:rsid w:val="00E12A7E"/>
    <w:rsid w:val="00E12EDD"/>
    <w:rsid w:val="00E1371F"/>
    <w:rsid w:val="00E13724"/>
    <w:rsid w:val="00E13F36"/>
    <w:rsid w:val="00E142EE"/>
    <w:rsid w:val="00E14383"/>
    <w:rsid w:val="00E14616"/>
    <w:rsid w:val="00E14867"/>
    <w:rsid w:val="00E1499D"/>
    <w:rsid w:val="00E14C27"/>
    <w:rsid w:val="00E14FC3"/>
    <w:rsid w:val="00E14FF9"/>
    <w:rsid w:val="00E153B8"/>
    <w:rsid w:val="00E15C8E"/>
    <w:rsid w:val="00E15FFA"/>
    <w:rsid w:val="00E1619D"/>
    <w:rsid w:val="00E1620C"/>
    <w:rsid w:val="00E1657C"/>
    <w:rsid w:val="00E16D94"/>
    <w:rsid w:val="00E16E6A"/>
    <w:rsid w:val="00E172E5"/>
    <w:rsid w:val="00E175D5"/>
    <w:rsid w:val="00E17685"/>
    <w:rsid w:val="00E1780D"/>
    <w:rsid w:val="00E179AE"/>
    <w:rsid w:val="00E179F6"/>
    <w:rsid w:val="00E2050F"/>
    <w:rsid w:val="00E2084F"/>
    <w:rsid w:val="00E20AE6"/>
    <w:rsid w:val="00E20B0F"/>
    <w:rsid w:val="00E20B2D"/>
    <w:rsid w:val="00E20DB7"/>
    <w:rsid w:val="00E20DC6"/>
    <w:rsid w:val="00E20ED0"/>
    <w:rsid w:val="00E2142C"/>
    <w:rsid w:val="00E21476"/>
    <w:rsid w:val="00E2147E"/>
    <w:rsid w:val="00E21562"/>
    <w:rsid w:val="00E218D2"/>
    <w:rsid w:val="00E21E81"/>
    <w:rsid w:val="00E21FA2"/>
    <w:rsid w:val="00E221E8"/>
    <w:rsid w:val="00E22448"/>
    <w:rsid w:val="00E229C0"/>
    <w:rsid w:val="00E22BBD"/>
    <w:rsid w:val="00E22C54"/>
    <w:rsid w:val="00E22C7F"/>
    <w:rsid w:val="00E23228"/>
    <w:rsid w:val="00E23BD2"/>
    <w:rsid w:val="00E23DFF"/>
    <w:rsid w:val="00E244EA"/>
    <w:rsid w:val="00E24815"/>
    <w:rsid w:val="00E248EB"/>
    <w:rsid w:val="00E24CC4"/>
    <w:rsid w:val="00E24E9A"/>
    <w:rsid w:val="00E24EF6"/>
    <w:rsid w:val="00E25002"/>
    <w:rsid w:val="00E253C9"/>
    <w:rsid w:val="00E254E7"/>
    <w:rsid w:val="00E256E1"/>
    <w:rsid w:val="00E25B18"/>
    <w:rsid w:val="00E25DE1"/>
    <w:rsid w:val="00E25DF9"/>
    <w:rsid w:val="00E25E2B"/>
    <w:rsid w:val="00E26102"/>
    <w:rsid w:val="00E268A5"/>
    <w:rsid w:val="00E26950"/>
    <w:rsid w:val="00E26F76"/>
    <w:rsid w:val="00E27059"/>
    <w:rsid w:val="00E2758B"/>
    <w:rsid w:val="00E27833"/>
    <w:rsid w:val="00E2787D"/>
    <w:rsid w:val="00E27AF7"/>
    <w:rsid w:val="00E27EF4"/>
    <w:rsid w:val="00E303BE"/>
    <w:rsid w:val="00E30501"/>
    <w:rsid w:val="00E30841"/>
    <w:rsid w:val="00E308B4"/>
    <w:rsid w:val="00E30ABA"/>
    <w:rsid w:val="00E313F5"/>
    <w:rsid w:val="00E31756"/>
    <w:rsid w:val="00E317D6"/>
    <w:rsid w:val="00E31D0C"/>
    <w:rsid w:val="00E3287E"/>
    <w:rsid w:val="00E32B1F"/>
    <w:rsid w:val="00E32D67"/>
    <w:rsid w:val="00E33247"/>
    <w:rsid w:val="00E33445"/>
    <w:rsid w:val="00E33977"/>
    <w:rsid w:val="00E33D3C"/>
    <w:rsid w:val="00E33D8B"/>
    <w:rsid w:val="00E340B5"/>
    <w:rsid w:val="00E34385"/>
    <w:rsid w:val="00E34836"/>
    <w:rsid w:val="00E34BB4"/>
    <w:rsid w:val="00E34C6E"/>
    <w:rsid w:val="00E35470"/>
    <w:rsid w:val="00E35675"/>
    <w:rsid w:val="00E35829"/>
    <w:rsid w:val="00E35B4D"/>
    <w:rsid w:val="00E35BF2"/>
    <w:rsid w:val="00E35DE3"/>
    <w:rsid w:val="00E361E6"/>
    <w:rsid w:val="00E3640A"/>
    <w:rsid w:val="00E36463"/>
    <w:rsid w:val="00E36741"/>
    <w:rsid w:val="00E369D7"/>
    <w:rsid w:val="00E3711A"/>
    <w:rsid w:val="00E371DB"/>
    <w:rsid w:val="00E378BC"/>
    <w:rsid w:val="00E3794A"/>
    <w:rsid w:val="00E37A83"/>
    <w:rsid w:val="00E37BB3"/>
    <w:rsid w:val="00E40107"/>
    <w:rsid w:val="00E4025F"/>
    <w:rsid w:val="00E4058A"/>
    <w:rsid w:val="00E40735"/>
    <w:rsid w:val="00E4078B"/>
    <w:rsid w:val="00E4122C"/>
    <w:rsid w:val="00E4125B"/>
    <w:rsid w:val="00E412C1"/>
    <w:rsid w:val="00E417EE"/>
    <w:rsid w:val="00E41831"/>
    <w:rsid w:val="00E418AF"/>
    <w:rsid w:val="00E41E65"/>
    <w:rsid w:val="00E421AF"/>
    <w:rsid w:val="00E4263D"/>
    <w:rsid w:val="00E42AD0"/>
    <w:rsid w:val="00E42BCB"/>
    <w:rsid w:val="00E42C65"/>
    <w:rsid w:val="00E42EE0"/>
    <w:rsid w:val="00E4392E"/>
    <w:rsid w:val="00E43F9F"/>
    <w:rsid w:val="00E44166"/>
    <w:rsid w:val="00E442BD"/>
    <w:rsid w:val="00E442FB"/>
    <w:rsid w:val="00E443B6"/>
    <w:rsid w:val="00E4489B"/>
    <w:rsid w:val="00E44BFC"/>
    <w:rsid w:val="00E44FC0"/>
    <w:rsid w:val="00E453F6"/>
    <w:rsid w:val="00E456FA"/>
    <w:rsid w:val="00E45D8B"/>
    <w:rsid w:val="00E45E09"/>
    <w:rsid w:val="00E46251"/>
    <w:rsid w:val="00E46284"/>
    <w:rsid w:val="00E469EB"/>
    <w:rsid w:val="00E46A66"/>
    <w:rsid w:val="00E470FC"/>
    <w:rsid w:val="00E4722C"/>
    <w:rsid w:val="00E47864"/>
    <w:rsid w:val="00E478D2"/>
    <w:rsid w:val="00E47957"/>
    <w:rsid w:val="00E47A15"/>
    <w:rsid w:val="00E50551"/>
    <w:rsid w:val="00E50564"/>
    <w:rsid w:val="00E50975"/>
    <w:rsid w:val="00E50A8B"/>
    <w:rsid w:val="00E50C89"/>
    <w:rsid w:val="00E50CE3"/>
    <w:rsid w:val="00E510DD"/>
    <w:rsid w:val="00E514A1"/>
    <w:rsid w:val="00E516C7"/>
    <w:rsid w:val="00E518CC"/>
    <w:rsid w:val="00E51924"/>
    <w:rsid w:val="00E51951"/>
    <w:rsid w:val="00E51C06"/>
    <w:rsid w:val="00E51EA3"/>
    <w:rsid w:val="00E52168"/>
    <w:rsid w:val="00E52300"/>
    <w:rsid w:val="00E5269F"/>
    <w:rsid w:val="00E5298B"/>
    <w:rsid w:val="00E529FD"/>
    <w:rsid w:val="00E52A42"/>
    <w:rsid w:val="00E5315E"/>
    <w:rsid w:val="00E536FC"/>
    <w:rsid w:val="00E5381E"/>
    <w:rsid w:val="00E5388C"/>
    <w:rsid w:val="00E540A1"/>
    <w:rsid w:val="00E540F6"/>
    <w:rsid w:val="00E54231"/>
    <w:rsid w:val="00E5424E"/>
    <w:rsid w:val="00E544CE"/>
    <w:rsid w:val="00E54508"/>
    <w:rsid w:val="00E54B84"/>
    <w:rsid w:val="00E54EF4"/>
    <w:rsid w:val="00E551F1"/>
    <w:rsid w:val="00E552BA"/>
    <w:rsid w:val="00E554FC"/>
    <w:rsid w:val="00E5561A"/>
    <w:rsid w:val="00E56259"/>
    <w:rsid w:val="00E563DE"/>
    <w:rsid w:val="00E5695C"/>
    <w:rsid w:val="00E56E9B"/>
    <w:rsid w:val="00E56EC2"/>
    <w:rsid w:val="00E57171"/>
    <w:rsid w:val="00E574A4"/>
    <w:rsid w:val="00E579DE"/>
    <w:rsid w:val="00E60262"/>
    <w:rsid w:val="00E60313"/>
    <w:rsid w:val="00E60CF3"/>
    <w:rsid w:val="00E60F9D"/>
    <w:rsid w:val="00E60FA9"/>
    <w:rsid w:val="00E61038"/>
    <w:rsid w:val="00E616DA"/>
    <w:rsid w:val="00E61924"/>
    <w:rsid w:val="00E61998"/>
    <w:rsid w:val="00E61A76"/>
    <w:rsid w:val="00E61CBF"/>
    <w:rsid w:val="00E61D40"/>
    <w:rsid w:val="00E61E55"/>
    <w:rsid w:val="00E61E9A"/>
    <w:rsid w:val="00E621E4"/>
    <w:rsid w:val="00E625D6"/>
    <w:rsid w:val="00E62CF2"/>
    <w:rsid w:val="00E62E0B"/>
    <w:rsid w:val="00E631E6"/>
    <w:rsid w:val="00E631EB"/>
    <w:rsid w:val="00E6324F"/>
    <w:rsid w:val="00E6336F"/>
    <w:rsid w:val="00E63452"/>
    <w:rsid w:val="00E63606"/>
    <w:rsid w:val="00E6362B"/>
    <w:rsid w:val="00E63B79"/>
    <w:rsid w:val="00E63CAF"/>
    <w:rsid w:val="00E64261"/>
    <w:rsid w:val="00E644EF"/>
    <w:rsid w:val="00E6497A"/>
    <w:rsid w:val="00E64986"/>
    <w:rsid w:val="00E64EE1"/>
    <w:rsid w:val="00E654E2"/>
    <w:rsid w:val="00E65823"/>
    <w:rsid w:val="00E65B4C"/>
    <w:rsid w:val="00E660DB"/>
    <w:rsid w:val="00E6632E"/>
    <w:rsid w:val="00E667AD"/>
    <w:rsid w:val="00E66CFD"/>
    <w:rsid w:val="00E66F12"/>
    <w:rsid w:val="00E673AD"/>
    <w:rsid w:val="00E673C9"/>
    <w:rsid w:val="00E67515"/>
    <w:rsid w:val="00E675EC"/>
    <w:rsid w:val="00E67EDD"/>
    <w:rsid w:val="00E70206"/>
    <w:rsid w:val="00E7022B"/>
    <w:rsid w:val="00E7026A"/>
    <w:rsid w:val="00E70613"/>
    <w:rsid w:val="00E708D6"/>
    <w:rsid w:val="00E70A1C"/>
    <w:rsid w:val="00E70B7B"/>
    <w:rsid w:val="00E70C46"/>
    <w:rsid w:val="00E7119C"/>
    <w:rsid w:val="00E71536"/>
    <w:rsid w:val="00E715B3"/>
    <w:rsid w:val="00E716F9"/>
    <w:rsid w:val="00E71870"/>
    <w:rsid w:val="00E71960"/>
    <w:rsid w:val="00E71A3F"/>
    <w:rsid w:val="00E722C1"/>
    <w:rsid w:val="00E7267A"/>
    <w:rsid w:val="00E72994"/>
    <w:rsid w:val="00E72FF3"/>
    <w:rsid w:val="00E732D2"/>
    <w:rsid w:val="00E7331D"/>
    <w:rsid w:val="00E736D3"/>
    <w:rsid w:val="00E73896"/>
    <w:rsid w:val="00E7391F"/>
    <w:rsid w:val="00E739F6"/>
    <w:rsid w:val="00E746AC"/>
    <w:rsid w:val="00E74AD7"/>
    <w:rsid w:val="00E74DFD"/>
    <w:rsid w:val="00E74E5E"/>
    <w:rsid w:val="00E74F06"/>
    <w:rsid w:val="00E74F76"/>
    <w:rsid w:val="00E7509C"/>
    <w:rsid w:val="00E75AF4"/>
    <w:rsid w:val="00E7651A"/>
    <w:rsid w:val="00E76683"/>
    <w:rsid w:val="00E76C0F"/>
    <w:rsid w:val="00E7702B"/>
    <w:rsid w:val="00E777A2"/>
    <w:rsid w:val="00E7794D"/>
    <w:rsid w:val="00E77C14"/>
    <w:rsid w:val="00E77C3B"/>
    <w:rsid w:val="00E77F3C"/>
    <w:rsid w:val="00E80103"/>
    <w:rsid w:val="00E8037C"/>
    <w:rsid w:val="00E8063B"/>
    <w:rsid w:val="00E8073C"/>
    <w:rsid w:val="00E81339"/>
    <w:rsid w:val="00E816F9"/>
    <w:rsid w:val="00E818C5"/>
    <w:rsid w:val="00E819AA"/>
    <w:rsid w:val="00E81AC3"/>
    <w:rsid w:val="00E822AE"/>
    <w:rsid w:val="00E8231A"/>
    <w:rsid w:val="00E8239D"/>
    <w:rsid w:val="00E823A3"/>
    <w:rsid w:val="00E82641"/>
    <w:rsid w:val="00E82A50"/>
    <w:rsid w:val="00E82A9B"/>
    <w:rsid w:val="00E82AFC"/>
    <w:rsid w:val="00E82C29"/>
    <w:rsid w:val="00E83097"/>
    <w:rsid w:val="00E83264"/>
    <w:rsid w:val="00E83313"/>
    <w:rsid w:val="00E835E3"/>
    <w:rsid w:val="00E84203"/>
    <w:rsid w:val="00E84328"/>
    <w:rsid w:val="00E846DE"/>
    <w:rsid w:val="00E8478A"/>
    <w:rsid w:val="00E84A3E"/>
    <w:rsid w:val="00E84ABA"/>
    <w:rsid w:val="00E84F8D"/>
    <w:rsid w:val="00E85133"/>
    <w:rsid w:val="00E85161"/>
    <w:rsid w:val="00E85864"/>
    <w:rsid w:val="00E85E92"/>
    <w:rsid w:val="00E86199"/>
    <w:rsid w:val="00E86223"/>
    <w:rsid w:val="00E86347"/>
    <w:rsid w:val="00E8652F"/>
    <w:rsid w:val="00E865E5"/>
    <w:rsid w:val="00E868E3"/>
    <w:rsid w:val="00E8721D"/>
    <w:rsid w:val="00E87632"/>
    <w:rsid w:val="00E876DB"/>
    <w:rsid w:val="00E87914"/>
    <w:rsid w:val="00E879AF"/>
    <w:rsid w:val="00E87B32"/>
    <w:rsid w:val="00E87B7F"/>
    <w:rsid w:val="00E87EDC"/>
    <w:rsid w:val="00E87EE2"/>
    <w:rsid w:val="00E901B5"/>
    <w:rsid w:val="00E90495"/>
    <w:rsid w:val="00E909F4"/>
    <w:rsid w:val="00E90BB9"/>
    <w:rsid w:val="00E90C0E"/>
    <w:rsid w:val="00E90C95"/>
    <w:rsid w:val="00E90EB5"/>
    <w:rsid w:val="00E90F16"/>
    <w:rsid w:val="00E913DA"/>
    <w:rsid w:val="00E9162C"/>
    <w:rsid w:val="00E91ED3"/>
    <w:rsid w:val="00E92058"/>
    <w:rsid w:val="00E92110"/>
    <w:rsid w:val="00E9286A"/>
    <w:rsid w:val="00E92A9D"/>
    <w:rsid w:val="00E92C9E"/>
    <w:rsid w:val="00E92E6A"/>
    <w:rsid w:val="00E92E80"/>
    <w:rsid w:val="00E93968"/>
    <w:rsid w:val="00E939C5"/>
    <w:rsid w:val="00E93A52"/>
    <w:rsid w:val="00E93A74"/>
    <w:rsid w:val="00E93DD5"/>
    <w:rsid w:val="00E93DF0"/>
    <w:rsid w:val="00E93E4E"/>
    <w:rsid w:val="00E947F4"/>
    <w:rsid w:val="00E949E7"/>
    <w:rsid w:val="00E94FEC"/>
    <w:rsid w:val="00E95058"/>
    <w:rsid w:val="00E95489"/>
    <w:rsid w:val="00E95663"/>
    <w:rsid w:val="00E958D8"/>
    <w:rsid w:val="00E96037"/>
    <w:rsid w:val="00E961A5"/>
    <w:rsid w:val="00E9668D"/>
    <w:rsid w:val="00E966AB"/>
    <w:rsid w:val="00E96761"/>
    <w:rsid w:val="00E96807"/>
    <w:rsid w:val="00E96836"/>
    <w:rsid w:val="00E96A35"/>
    <w:rsid w:val="00E96AFD"/>
    <w:rsid w:val="00E96E0A"/>
    <w:rsid w:val="00E973D6"/>
    <w:rsid w:val="00E9755E"/>
    <w:rsid w:val="00E97751"/>
    <w:rsid w:val="00E97CB6"/>
    <w:rsid w:val="00EA023C"/>
    <w:rsid w:val="00EA0482"/>
    <w:rsid w:val="00EA0617"/>
    <w:rsid w:val="00EA0A46"/>
    <w:rsid w:val="00EA0A6B"/>
    <w:rsid w:val="00EA173A"/>
    <w:rsid w:val="00EA183E"/>
    <w:rsid w:val="00EA1E7D"/>
    <w:rsid w:val="00EA26B5"/>
    <w:rsid w:val="00EA2EF2"/>
    <w:rsid w:val="00EA3180"/>
    <w:rsid w:val="00EA3294"/>
    <w:rsid w:val="00EA33D3"/>
    <w:rsid w:val="00EA33FE"/>
    <w:rsid w:val="00EA3A9C"/>
    <w:rsid w:val="00EA3E1A"/>
    <w:rsid w:val="00EA3F10"/>
    <w:rsid w:val="00EA3F5C"/>
    <w:rsid w:val="00EA3F68"/>
    <w:rsid w:val="00EA46AE"/>
    <w:rsid w:val="00EA47E0"/>
    <w:rsid w:val="00EA48A5"/>
    <w:rsid w:val="00EA497D"/>
    <w:rsid w:val="00EA4B1F"/>
    <w:rsid w:val="00EA5220"/>
    <w:rsid w:val="00EA55F3"/>
    <w:rsid w:val="00EA5606"/>
    <w:rsid w:val="00EA5850"/>
    <w:rsid w:val="00EA58BA"/>
    <w:rsid w:val="00EA59A8"/>
    <w:rsid w:val="00EA5A05"/>
    <w:rsid w:val="00EA5A59"/>
    <w:rsid w:val="00EA5AAD"/>
    <w:rsid w:val="00EA5C1A"/>
    <w:rsid w:val="00EA5FCB"/>
    <w:rsid w:val="00EA6151"/>
    <w:rsid w:val="00EA649D"/>
    <w:rsid w:val="00EA64EC"/>
    <w:rsid w:val="00EA6570"/>
    <w:rsid w:val="00EA6641"/>
    <w:rsid w:val="00EA69C3"/>
    <w:rsid w:val="00EA6DBE"/>
    <w:rsid w:val="00EA6EF4"/>
    <w:rsid w:val="00EA70F8"/>
    <w:rsid w:val="00EA726F"/>
    <w:rsid w:val="00EA74A4"/>
    <w:rsid w:val="00EA7654"/>
    <w:rsid w:val="00EA7805"/>
    <w:rsid w:val="00EA7A3C"/>
    <w:rsid w:val="00EA7B0E"/>
    <w:rsid w:val="00EA7DA6"/>
    <w:rsid w:val="00EA7EE8"/>
    <w:rsid w:val="00EB03E2"/>
    <w:rsid w:val="00EB046E"/>
    <w:rsid w:val="00EB04AF"/>
    <w:rsid w:val="00EB0726"/>
    <w:rsid w:val="00EB1060"/>
    <w:rsid w:val="00EB11EF"/>
    <w:rsid w:val="00EB1E7D"/>
    <w:rsid w:val="00EB221D"/>
    <w:rsid w:val="00EB23BF"/>
    <w:rsid w:val="00EB2559"/>
    <w:rsid w:val="00EB2675"/>
    <w:rsid w:val="00EB26E1"/>
    <w:rsid w:val="00EB28FD"/>
    <w:rsid w:val="00EB2A3C"/>
    <w:rsid w:val="00EB307C"/>
    <w:rsid w:val="00EB31F4"/>
    <w:rsid w:val="00EB3272"/>
    <w:rsid w:val="00EB3478"/>
    <w:rsid w:val="00EB3816"/>
    <w:rsid w:val="00EB3A4F"/>
    <w:rsid w:val="00EB3BCB"/>
    <w:rsid w:val="00EB3E3A"/>
    <w:rsid w:val="00EB436A"/>
    <w:rsid w:val="00EB44DC"/>
    <w:rsid w:val="00EB45FF"/>
    <w:rsid w:val="00EB4A93"/>
    <w:rsid w:val="00EB50A0"/>
    <w:rsid w:val="00EB534B"/>
    <w:rsid w:val="00EB5477"/>
    <w:rsid w:val="00EB5699"/>
    <w:rsid w:val="00EB56BB"/>
    <w:rsid w:val="00EB5B94"/>
    <w:rsid w:val="00EB5CDD"/>
    <w:rsid w:val="00EB620F"/>
    <w:rsid w:val="00EB655E"/>
    <w:rsid w:val="00EB6689"/>
    <w:rsid w:val="00EB71F1"/>
    <w:rsid w:val="00EB7632"/>
    <w:rsid w:val="00EB792E"/>
    <w:rsid w:val="00EB79AC"/>
    <w:rsid w:val="00EB7DD9"/>
    <w:rsid w:val="00EC038E"/>
    <w:rsid w:val="00EC0544"/>
    <w:rsid w:val="00EC0741"/>
    <w:rsid w:val="00EC0AF8"/>
    <w:rsid w:val="00EC0B82"/>
    <w:rsid w:val="00EC198B"/>
    <w:rsid w:val="00EC1B99"/>
    <w:rsid w:val="00EC1E1B"/>
    <w:rsid w:val="00EC1E2E"/>
    <w:rsid w:val="00EC1ED8"/>
    <w:rsid w:val="00EC1F61"/>
    <w:rsid w:val="00EC2074"/>
    <w:rsid w:val="00EC2127"/>
    <w:rsid w:val="00EC27D6"/>
    <w:rsid w:val="00EC2866"/>
    <w:rsid w:val="00EC3012"/>
    <w:rsid w:val="00EC301D"/>
    <w:rsid w:val="00EC32F5"/>
    <w:rsid w:val="00EC344D"/>
    <w:rsid w:val="00EC370B"/>
    <w:rsid w:val="00EC3BF6"/>
    <w:rsid w:val="00EC3C07"/>
    <w:rsid w:val="00EC408C"/>
    <w:rsid w:val="00EC4350"/>
    <w:rsid w:val="00EC45FF"/>
    <w:rsid w:val="00EC463F"/>
    <w:rsid w:val="00EC4A15"/>
    <w:rsid w:val="00EC4EDA"/>
    <w:rsid w:val="00EC5383"/>
    <w:rsid w:val="00EC5D90"/>
    <w:rsid w:val="00EC5F44"/>
    <w:rsid w:val="00EC609A"/>
    <w:rsid w:val="00EC6502"/>
    <w:rsid w:val="00EC6BB1"/>
    <w:rsid w:val="00EC6CA1"/>
    <w:rsid w:val="00EC6F25"/>
    <w:rsid w:val="00EC7328"/>
    <w:rsid w:val="00EC758E"/>
    <w:rsid w:val="00EC761F"/>
    <w:rsid w:val="00EC7624"/>
    <w:rsid w:val="00EC7810"/>
    <w:rsid w:val="00EC7A26"/>
    <w:rsid w:val="00EC7C96"/>
    <w:rsid w:val="00EC7CBA"/>
    <w:rsid w:val="00EC7D3B"/>
    <w:rsid w:val="00EC7DB7"/>
    <w:rsid w:val="00EC7EB8"/>
    <w:rsid w:val="00ED0052"/>
    <w:rsid w:val="00ED01FF"/>
    <w:rsid w:val="00ED025B"/>
    <w:rsid w:val="00ED0410"/>
    <w:rsid w:val="00ED0668"/>
    <w:rsid w:val="00ED096E"/>
    <w:rsid w:val="00ED0E1A"/>
    <w:rsid w:val="00ED0E4E"/>
    <w:rsid w:val="00ED0E9D"/>
    <w:rsid w:val="00ED1175"/>
    <w:rsid w:val="00ED140A"/>
    <w:rsid w:val="00ED1437"/>
    <w:rsid w:val="00ED1635"/>
    <w:rsid w:val="00ED1800"/>
    <w:rsid w:val="00ED18BE"/>
    <w:rsid w:val="00ED19DD"/>
    <w:rsid w:val="00ED1C78"/>
    <w:rsid w:val="00ED1D63"/>
    <w:rsid w:val="00ED2B29"/>
    <w:rsid w:val="00ED2BB6"/>
    <w:rsid w:val="00ED342E"/>
    <w:rsid w:val="00ED352F"/>
    <w:rsid w:val="00ED3ADE"/>
    <w:rsid w:val="00ED3AFE"/>
    <w:rsid w:val="00ED3FEF"/>
    <w:rsid w:val="00ED406B"/>
    <w:rsid w:val="00ED46DA"/>
    <w:rsid w:val="00ED4AE4"/>
    <w:rsid w:val="00ED4B1F"/>
    <w:rsid w:val="00ED4DAD"/>
    <w:rsid w:val="00ED4DE5"/>
    <w:rsid w:val="00ED561C"/>
    <w:rsid w:val="00ED56D5"/>
    <w:rsid w:val="00ED5A9D"/>
    <w:rsid w:val="00ED5E85"/>
    <w:rsid w:val="00ED5ECA"/>
    <w:rsid w:val="00ED5F40"/>
    <w:rsid w:val="00ED6031"/>
    <w:rsid w:val="00ED6086"/>
    <w:rsid w:val="00ED63EA"/>
    <w:rsid w:val="00ED6A02"/>
    <w:rsid w:val="00ED6A76"/>
    <w:rsid w:val="00ED6AC5"/>
    <w:rsid w:val="00ED6BF6"/>
    <w:rsid w:val="00ED6C4E"/>
    <w:rsid w:val="00ED70CD"/>
    <w:rsid w:val="00ED7133"/>
    <w:rsid w:val="00ED72E1"/>
    <w:rsid w:val="00ED752B"/>
    <w:rsid w:val="00ED75EF"/>
    <w:rsid w:val="00ED7833"/>
    <w:rsid w:val="00ED78E6"/>
    <w:rsid w:val="00ED78F9"/>
    <w:rsid w:val="00ED7A5A"/>
    <w:rsid w:val="00ED7FE6"/>
    <w:rsid w:val="00EE0317"/>
    <w:rsid w:val="00EE035F"/>
    <w:rsid w:val="00EE0422"/>
    <w:rsid w:val="00EE0600"/>
    <w:rsid w:val="00EE0785"/>
    <w:rsid w:val="00EE099D"/>
    <w:rsid w:val="00EE09A1"/>
    <w:rsid w:val="00EE0E86"/>
    <w:rsid w:val="00EE13C0"/>
    <w:rsid w:val="00EE159A"/>
    <w:rsid w:val="00EE19BA"/>
    <w:rsid w:val="00EE1B4F"/>
    <w:rsid w:val="00EE2604"/>
    <w:rsid w:val="00EE27A6"/>
    <w:rsid w:val="00EE2A7D"/>
    <w:rsid w:val="00EE2D52"/>
    <w:rsid w:val="00EE32FF"/>
    <w:rsid w:val="00EE3369"/>
    <w:rsid w:val="00EE338B"/>
    <w:rsid w:val="00EE38FB"/>
    <w:rsid w:val="00EE3C05"/>
    <w:rsid w:val="00EE400F"/>
    <w:rsid w:val="00EE40B4"/>
    <w:rsid w:val="00EE416B"/>
    <w:rsid w:val="00EE41CA"/>
    <w:rsid w:val="00EE4680"/>
    <w:rsid w:val="00EE4878"/>
    <w:rsid w:val="00EE5052"/>
    <w:rsid w:val="00EE5215"/>
    <w:rsid w:val="00EE559C"/>
    <w:rsid w:val="00EE565B"/>
    <w:rsid w:val="00EE62EF"/>
    <w:rsid w:val="00EE6431"/>
    <w:rsid w:val="00EE6ACD"/>
    <w:rsid w:val="00EE6B59"/>
    <w:rsid w:val="00EE6B5C"/>
    <w:rsid w:val="00EE6C4B"/>
    <w:rsid w:val="00EE7022"/>
    <w:rsid w:val="00EE7142"/>
    <w:rsid w:val="00EE7484"/>
    <w:rsid w:val="00EE751A"/>
    <w:rsid w:val="00EE7DA1"/>
    <w:rsid w:val="00EF0300"/>
    <w:rsid w:val="00EF04B3"/>
    <w:rsid w:val="00EF097F"/>
    <w:rsid w:val="00EF0B6B"/>
    <w:rsid w:val="00EF10C4"/>
    <w:rsid w:val="00EF1257"/>
    <w:rsid w:val="00EF142E"/>
    <w:rsid w:val="00EF1E19"/>
    <w:rsid w:val="00EF26C4"/>
    <w:rsid w:val="00EF273F"/>
    <w:rsid w:val="00EF2C2A"/>
    <w:rsid w:val="00EF312D"/>
    <w:rsid w:val="00EF3B43"/>
    <w:rsid w:val="00EF3E7C"/>
    <w:rsid w:val="00EF4523"/>
    <w:rsid w:val="00EF4619"/>
    <w:rsid w:val="00EF4C10"/>
    <w:rsid w:val="00EF4CA8"/>
    <w:rsid w:val="00EF4D3F"/>
    <w:rsid w:val="00EF54FA"/>
    <w:rsid w:val="00EF5B6C"/>
    <w:rsid w:val="00EF65E8"/>
    <w:rsid w:val="00EF74BA"/>
    <w:rsid w:val="00EF77C4"/>
    <w:rsid w:val="00EF7AE9"/>
    <w:rsid w:val="00EF7BE2"/>
    <w:rsid w:val="00EF7E22"/>
    <w:rsid w:val="00F0048B"/>
    <w:rsid w:val="00F005B0"/>
    <w:rsid w:val="00F00AB0"/>
    <w:rsid w:val="00F00FD5"/>
    <w:rsid w:val="00F011F1"/>
    <w:rsid w:val="00F01213"/>
    <w:rsid w:val="00F016BB"/>
    <w:rsid w:val="00F01892"/>
    <w:rsid w:val="00F0237C"/>
    <w:rsid w:val="00F024E5"/>
    <w:rsid w:val="00F02524"/>
    <w:rsid w:val="00F02652"/>
    <w:rsid w:val="00F02B7B"/>
    <w:rsid w:val="00F03097"/>
    <w:rsid w:val="00F0334C"/>
    <w:rsid w:val="00F03477"/>
    <w:rsid w:val="00F03682"/>
    <w:rsid w:val="00F03B53"/>
    <w:rsid w:val="00F03CF1"/>
    <w:rsid w:val="00F043B9"/>
    <w:rsid w:val="00F044F0"/>
    <w:rsid w:val="00F04B09"/>
    <w:rsid w:val="00F04C71"/>
    <w:rsid w:val="00F04D71"/>
    <w:rsid w:val="00F04F87"/>
    <w:rsid w:val="00F05283"/>
    <w:rsid w:val="00F0553C"/>
    <w:rsid w:val="00F05D67"/>
    <w:rsid w:val="00F061C4"/>
    <w:rsid w:val="00F06C77"/>
    <w:rsid w:val="00F06D37"/>
    <w:rsid w:val="00F06DA8"/>
    <w:rsid w:val="00F06DF9"/>
    <w:rsid w:val="00F06E0B"/>
    <w:rsid w:val="00F073C5"/>
    <w:rsid w:val="00F074F1"/>
    <w:rsid w:val="00F07648"/>
    <w:rsid w:val="00F07B93"/>
    <w:rsid w:val="00F07D41"/>
    <w:rsid w:val="00F1058A"/>
    <w:rsid w:val="00F107F3"/>
    <w:rsid w:val="00F10A85"/>
    <w:rsid w:val="00F111E1"/>
    <w:rsid w:val="00F113C3"/>
    <w:rsid w:val="00F11402"/>
    <w:rsid w:val="00F115B4"/>
    <w:rsid w:val="00F117D2"/>
    <w:rsid w:val="00F1234A"/>
    <w:rsid w:val="00F127BC"/>
    <w:rsid w:val="00F127D5"/>
    <w:rsid w:val="00F12816"/>
    <w:rsid w:val="00F12A63"/>
    <w:rsid w:val="00F12DDB"/>
    <w:rsid w:val="00F13075"/>
    <w:rsid w:val="00F13208"/>
    <w:rsid w:val="00F13329"/>
    <w:rsid w:val="00F135D9"/>
    <w:rsid w:val="00F13614"/>
    <w:rsid w:val="00F1375B"/>
    <w:rsid w:val="00F13842"/>
    <w:rsid w:val="00F138DA"/>
    <w:rsid w:val="00F13924"/>
    <w:rsid w:val="00F13C9F"/>
    <w:rsid w:val="00F13E81"/>
    <w:rsid w:val="00F13F38"/>
    <w:rsid w:val="00F143C2"/>
    <w:rsid w:val="00F143CC"/>
    <w:rsid w:val="00F14B1E"/>
    <w:rsid w:val="00F14F5F"/>
    <w:rsid w:val="00F14FE1"/>
    <w:rsid w:val="00F1518F"/>
    <w:rsid w:val="00F151C7"/>
    <w:rsid w:val="00F153B8"/>
    <w:rsid w:val="00F1573A"/>
    <w:rsid w:val="00F1591B"/>
    <w:rsid w:val="00F15A69"/>
    <w:rsid w:val="00F15AD4"/>
    <w:rsid w:val="00F15E4C"/>
    <w:rsid w:val="00F15F98"/>
    <w:rsid w:val="00F161F8"/>
    <w:rsid w:val="00F16816"/>
    <w:rsid w:val="00F16F08"/>
    <w:rsid w:val="00F16F60"/>
    <w:rsid w:val="00F1706E"/>
    <w:rsid w:val="00F17708"/>
    <w:rsid w:val="00F17848"/>
    <w:rsid w:val="00F17A10"/>
    <w:rsid w:val="00F17DD9"/>
    <w:rsid w:val="00F17F85"/>
    <w:rsid w:val="00F2081B"/>
    <w:rsid w:val="00F2097D"/>
    <w:rsid w:val="00F20B01"/>
    <w:rsid w:val="00F20F60"/>
    <w:rsid w:val="00F20FAF"/>
    <w:rsid w:val="00F21923"/>
    <w:rsid w:val="00F219B7"/>
    <w:rsid w:val="00F21AD0"/>
    <w:rsid w:val="00F21B10"/>
    <w:rsid w:val="00F21D82"/>
    <w:rsid w:val="00F21DBF"/>
    <w:rsid w:val="00F22060"/>
    <w:rsid w:val="00F220C4"/>
    <w:rsid w:val="00F2280C"/>
    <w:rsid w:val="00F22B54"/>
    <w:rsid w:val="00F22EBE"/>
    <w:rsid w:val="00F22ECB"/>
    <w:rsid w:val="00F22F8F"/>
    <w:rsid w:val="00F22FCD"/>
    <w:rsid w:val="00F23046"/>
    <w:rsid w:val="00F23216"/>
    <w:rsid w:val="00F23615"/>
    <w:rsid w:val="00F23660"/>
    <w:rsid w:val="00F2414B"/>
    <w:rsid w:val="00F24317"/>
    <w:rsid w:val="00F243ED"/>
    <w:rsid w:val="00F24469"/>
    <w:rsid w:val="00F24587"/>
    <w:rsid w:val="00F2462F"/>
    <w:rsid w:val="00F24848"/>
    <w:rsid w:val="00F24D4C"/>
    <w:rsid w:val="00F24D58"/>
    <w:rsid w:val="00F25534"/>
    <w:rsid w:val="00F25EFA"/>
    <w:rsid w:val="00F262EA"/>
    <w:rsid w:val="00F2683C"/>
    <w:rsid w:val="00F26D5F"/>
    <w:rsid w:val="00F26E37"/>
    <w:rsid w:val="00F26EE9"/>
    <w:rsid w:val="00F26FDC"/>
    <w:rsid w:val="00F27226"/>
    <w:rsid w:val="00F27699"/>
    <w:rsid w:val="00F27ED8"/>
    <w:rsid w:val="00F27FA0"/>
    <w:rsid w:val="00F304C9"/>
    <w:rsid w:val="00F30566"/>
    <w:rsid w:val="00F30774"/>
    <w:rsid w:val="00F30AA2"/>
    <w:rsid w:val="00F31149"/>
    <w:rsid w:val="00F31218"/>
    <w:rsid w:val="00F315A2"/>
    <w:rsid w:val="00F31610"/>
    <w:rsid w:val="00F31982"/>
    <w:rsid w:val="00F31A58"/>
    <w:rsid w:val="00F31CEB"/>
    <w:rsid w:val="00F31F14"/>
    <w:rsid w:val="00F31FA3"/>
    <w:rsid w:val="00F32663"/>
    <w:rsid w:val="00F32CD9"/>
    <w:rsid w:val="00F32E9D"/>
    <w:rsid w:val="00F33206"/>
    <w:rsid w:val="00F332FD"/>
    <w:rsid w:val="00F33887"/>
    <w:rsid w:val="00F33BF4"/>
    <w:rsid w:val="00F33E7B"/>
    <w:rsid w:val="00F34267"/>
    <w:rsid w:val="00F343F5"/>
    <w:rsid w:val="00F3445B"/>
    <w:rsid w:val="00F34692"/>
    <w:rsid w:val="00F3493F"/>
    <w:rsid w:val="00F34D9A"/>
    <w:rsid w:val="00F35892"/>
    <w:rsid w:val="00F35FB1"/>
    <w:rsid w:val="00F36154"/>
    <w:rsid w:val="00F364DF"/>
    <w:rsid w:val="00F36530"/>
    <w:rsid w:val="00F36547"/>
    <w:rsid w:val="00F36632"/>
    <w:rsid w:val="00F368E2"/>
    <w:rsid w:val="00F368ED"/>
    <w:rsid w:val="00F368EF"/>
    <w:rsid w:val="00F36CAC"/>
    <w:rsid w:val="00F36F8B"/>
    <w:rsid w:val="00F376D3"/>
    <w:rsid w:val="00F37871"/>
    <w:rsid w:val="00F3787C"/>
    <w:rsid w:val="00F37A21"/>
    <w:rsid w:val="00F37D1C"/>
    <w:rsid w:val="00F37E9E"/>
    <w:rsid w:val="00F4066F"/>
    <w:rsid w:val="00F4123B"/>
    <w:rsid w:val="00F41765"/>
    <w:rsid w:val="00F41930"/>
    <w:rsid w:val="00F41E23"/>
    <w:rsid w:val="00F41E61"/>
    <w:rsid w:val="00F41E81"/>
    <w:rsid w:val="00F41EA4"/>
    <w:rsid w:val="00F423ED"/>
    <w:rsid w:val="00F426FA"/>
    <w:rsid w:val="00F42C77"/>
    <w:rsid w:val="00F4304D"/>
    <w:rsid w:val="00F43087"/>
    <w:rsid w:val="00F4328A"/>
    <w:rsid w:val="00F434BA"/>
    <w:rsid w:val="00F43507"/>
    <w:rsid w:val="00F4372F"/>
    <w:rsid w:val="00F44293"/>
    <w:rsid w:val="00F44BCA"/>
    <w:rsid w:val="00F44D66"/>
    <w:rsid w:val="00F44E9C"/>
    <w:rsid w:val="00F45071"/>
    <w:rsid w:val="00F450B8"/>
    <w:rsid w:val="00F456F5"/>
    <w:rsid w:val="00F4583F"/>
    <w:rsid w:val="00F45AE4"/>
    <w:rsid w:val="00F45C90"/>
    <w:rsid w:val="00F45D15"/>
    <w:rsid w:val="00F45D18"/>
    <w:rsid w:val="00F45D92"/>
    <w:rsid w:val="00F45E71"/>
    <w:rsid w:val="00F4612E"/>
    <w:rsid w:val="00F461D8"/>
    <w:rsid w:val="00F46406"/>
    <w:rsid w:val="00F466AA"/>
    <w:rsid w:val="00F46CB9"/>
    <w:rsid w:val="00F46FEA"/>
    <w:rsid w:val="00F470DE"/>
    <w:rsid w:val="00F472CF"/>
    <w:rsid w:val="00F473D3"/>
    <w:rsid w:val="00F476E0"/>
    <w:rsid w:val="00F479C2"/>
    <w:rsid w:val="00F47BD7"/>
    <w:rsid w:val="00F47C7D"/>
    <w:rsid w:val="00F47CB9"/>
    <w:rsid w:val="00F47D99"/>
    <w:rsid w:val="00F47DA9"/>
    <w:rsid w:val="00F50089"/>
    <w:rsid w:val="00F50214"/>
    <w:rsid w:val="00F502DB"/>
    <w:rsid w:val="00F503FC"/>
    <w:rsid w:val="00F50C3B"/>
    <w:rsid w:val="00F50C80"/>
    <w:rsid w:val="00F511BE"/>
    <w:rsid w:val="00F51261"/>
    <w:rsid w:val="00F51567"/>
    <w:rsid w:val="00F5163A"/>
    <w:rsid w:val="00F5196A"/>
    <w:rsid w:val="00F51980"/>
    <w:rsid w:val="00F51C24"/>
    <w:rsid w:val="00F51D2A"/>
    <w:rsid w:val="00F51E96"/>
    <w:rsid w:val="00F5223C"/>
    <w:rsid w:val="00F52249"/>
    <w:rsid w:val="00F52658"/>
    <w:rsid w:val="00F52F44"/>
    <w:rsid w:val="00F52FF1"/>
    <w:rsid w:val="00F53329"/>
    <w:rsid w:val="00F535FD"/>
    <w:rsid w:val="00F53617"/>
    <w:rsid w:val="00F537E7"/>
    <w:rsid w:val="00F53A1A"/>
    <w:rsid w:val="00F53C18"/>
    <w:rsid w:val="00F53C5A"/>
    <w:rsid w:val="00F53CDA"/>
    <w:rsid w:val="00F53EA8"/>
    <w:rsid w:val="00F540A1"/>
    <w:rsid w:val="00F54354"/>
    <w:rsid w:val="00F54A9A"/>
    <w:rsid w:val="00F54C6F"/>
    <w:rsid w:val="00F559F3"/>
    <w:rsid w:val="00F55AB7"/>
    <w:rsid w:val="00F55D61"/>
    <w:rsid w:val="00F55D97"/>
    <w:rsid w:val="00F5624F"/>
    <w:rsid w:val="00F56739"/>
    <w:rsid w:val="00F5691F"/>
    <w:rsid w:val="00F5696B"/>
    <w:rsid w:val="00F569EA"/>
    <w:rsid w:val="00F56EC9"/>
    <w:rsid w:val="00F579F8"/>
    <w:rsid w:val="00F57CBC"/>
    <w:rsid w:val="00F57CFA"/>
    <w:rsid w:val="00F57FD4"/>
    <w:rsid w:val="00F60638"/>
    <w:rsid w:val="00F60755"/>
    <w:rsid w:val="00F60B49"/>
    <w:rsid w:val="00F60D42"/>
    <w:rsid w:val="00F6188D"/>
    <w:rsid w:val="00F61A9C"/>
    <w:rsid w:val="00F61BBA"/>
    <w:rsid w:val="00F62BA6"/>
    <w:rsid w:val="00F63308"/>
    <w:rsid w:val="00F6367B"/>
    <w:rsid w:val="00F639A7"/>
    <w:rsid w:val="00F64146"/>
    <w:rsid w:val="00F6417C"/>
    <w:rsid w:val="00F649EC"/>
    <w:rsid w:val="00F64C69"/>
    <w:rsid w:val="00F64E98"/>
    <w:rsid w:val="00F64F70"/>
    <w:rsid w:val="00F65083"/>
    <w:rsid w:val="00F65585"/>
    <w:rsid w:val="00F655A3"/>
    <w:rsid w:val="00F657B1"/>
    <w:rsid w:val="00F65D43"/>
    <w:rsid w:val="00F66560"/>
    <w:rsid w:val="00F6674F"/>
    <w:rsid w:val="00F6675C"/>
    <w:rsid w:val="00F669E5"/>
    <w:rsid w:val="00F66D33"/>
    <w:rsid w:val="00F66DB0"/>
    <w:rsid w:val="00F67430"/>
    <w:rsid w:val="00F67813"/>
    <w:rsid w:val="00F7042C"/>
    <w:rsid w:val="00F704FD"/>
    <w:rsid w:val="00F70544"/>
    <w:rsid w:val="00F70889"/>
    <w:rsid w:val="00F70B17"/>
    <w:rsid w:val="00F713AC"/>
    <w:rsid w:val="00F716AE"/>
    <w:rsid w:val="00F71A64"/>
    <w:rsid w:val="00F71A72"/>
    <w:rsid w:val="00F72080"/>
    <w:rsid w:val="00F725E9"/>
    <w:rsid w:val="00F72626"/>
    <w:rsid w:val="00F7269A"/>
    <w:rsid w:val="00F72748"/>
    <w:rsid w:val="00F7295F"/>
    <w:rsid w:val="00F72BB3"/>
    <w:rsid w:val="00F72EC0"/>
    <w:rsid w:val="00F732B9"/>
    <w:rsid w:val="00F73473"/>
    <w:rsid w:val="00F73806"/>
    <w:rsid w:val="00F738D9"/>
    <w:rsid w:val="00F73C32"/>
    <w:rsid w:val="00F73E64"/>
    <w:rsid w:val="00F73EEF"/>
    <w:rsid w:val="00F7408E"/>
    <w:rsid w:val="00F74279"/>
    <w:rsid w:val="00F74AA9"/>
    <w:rsid w:val="00F74EAC"/>
    <w:rsid w:val="00F74F01"/>
    <w:rsid w:val="00F75067"/>
    <w:rsid w:val="00F750FF"/>
    <w:rsid w:val="00F754B3"/>
    <w:rsid w:val="00F75573"/>
    <w:rsid w:val="00F759A1"/>
    <w:rsid w:val="00F75D52"/>
    <w:rsid w:val="00F7625D"/>
    <w:rsid w:val="00F762A8"/>
    <w:rsid w:val="00F762FD"/>
    <w:rsid w:val="00F765D7"/>
    <w:rsid w:val="00F7664B"/>
    <w:rsid w:val="00F76735"/>
    <w:rsid w:val="00F76C30"/>
    <w:rsid w:val="00F76D74"/>
    <w:rsid w:val="00F76EA2"/>
    <w:rsid w:val="00F77622"/>
    <w:rsid w:val="00F778E5"/>
    <w:rsid w:val="00F77C3A"/>
    <w:rsid w:val="00F77DAA"/>
    <w:rsid w:val="00F77E59"/>
    <w:rsid w:val="00F803E2"/>
    <w:rsid w:val="00F804BA"/>
    <w:rsid w:val="00F806FE"/>
    <w:rsid w:val="00F808F5"/>
    <w:rsid w:val="00F80A13"/>
    <w:rsid w:val="00F80B18"/>
    <w:rsid w:val="00F80D6F"/>
    <w:rsid w:val="00F813C5"/>
    <w:rsid w:val="00F81898"/>
    <w:rsid w:val="00F81A07"/>
    <w:rsid w:val="00F81A78"/>
    <w:rsid w:val="00F81AA0"/>
    <w:rsid w:val="00F81D49"/>
    <w:rsid w:val="00F81E72"/>
    <w:rsid w:val="00F81F9F"/>
    <w:rsid w:val="00F8229D"/>
    <w:rsid w:val="00F822BA"/>
    <w:rsid w:val="00F825D5"/>
    <w:rsid w:val="00F82D02"/>
    <w:rsid w:val="00F82DE7"/>
    <w:rsid w:val="00F83B67"/>
    <w:rsid w:val="00F83BD7"/>
    <w:rsid w:val="00F8400A"/>
    <w:rsid w:val="00F840C2"/>
    <w:rsid w:val="00F84108"/>
    <w:rsid w:val="00F844EF"/>
    <w:rsid w:val="00F84690"/>
    <w:rsid w:val="00F8469C"/>
    <w:rsid w:val="00F84BF5"/>
    <w:rsid w:val="00F84C7A"/>
    <w:rsid w:val="00F85218"/>
    <w:rsid w:val="00F85272"/>
    <w:rsid w:val="00F852B7"/>
    <w:rsid w:val="00F85A44"/>
    <w:rsid w:val="00F85AC3"/>
    <w:rsid w:val="00F85B0E"/>
    <w:rsid w:val="00F85B43"/>
    <w:rsid w:val="00F85FBE"/>
    <w:rsid w:val="00F86097"/>
    <w:rsid w:val="00F86225"/>
    <w:rsid w:val="00F8634C"/>
    <w:rsid w:val="00F864F2"/>
    <w:rsid w:val="00F866C7"/>
    <w:rsid w:val="00F868EE"/>
    <w:rsid w:val="00F86910"/>
    <w:rsid w:val="00F869AA"/>
    <w:rsid w:val="00F86B91"/>
    <w:rsid w:val="00F86E53"/>
    <w:rsid w:val="00F872A2"/>
    <w:rsid w:val="00F873FE"/>
    <w:rsid w:val="00F87951"/>
    <w:rsid w:val="00F90300"/>
    <w:rsid w:val="00F90428"/>
    <w:rsid w:val="00F9061E"/>
    <w:rsid w:val="00F907C3"/>
    <w:rsid w:val="00F909AD"/>
    <w:rsid w:val="00F90DED"/>
    <w:rsid w:val="00F90E19"/>
    <w:rsid w:val="00F90E25"/>
    <w:rsid w:val="00F910BB"/>
    <w:rsid w:val="00F910F4"/>
    <w:rsid w:val="00F9119E"/>
    <w:rsid w:val="00F912D0"/>
    <w:rsid w:val="00F913BC"/>
    <w:rsid w:val="00F91498"/>
    <w:rsid w:val="00F9170F"/>
    <w:rsid w:val="00F91D47"/>
    <w:rsid w:val="00F92143"/>
    <w:rsid w:val="00F92377"/>
    <w:rsid w:val="00F92AA1"/>
    <w:rsid w:val="00F92BF8"/>
    <w:rsid w:val="00F92C5F"/>
    <w:rsid w:val="00F9318A"/>
    <w:rsid w:val="00F932D9"/>
    <w:rsid w:val="00F93538"/>
    <w:rsid w:val="00F93779"/>
    <w:rsid w:val="00F937A1"/>
    <w:rsid w:val="00F93967"/>
    <w:rsid w:val="00F93D27"/>
    <w:rsid w:val="00F93D37"/>
    <w:rsid w:val="00F94709"/>
    <w:rsid w:val="00F950A3"/>
    <w:rsid w:val="00F95406"/>
    <w:rsid w:val="00F95D81"/>
    <w:rsid w:val="00F96025"/>
    <w:rsid w:val="00F96125"/>
    <w:rsid w:val="00F961FB"/>
    <w:rsid w:val="00F963FD"/>
    <w:rsid w:val="00F9649B"/>
    <w:rsid w:val="00F96AFF"/>
    <w:rsid w:val="00F96B02"/>
    <w:rsid w:val="00F96BF8"/>
    <w:rsid w:val="00F96CDA"/>
    <w:rsid w:val="00F96D50"/>
    <w:rsid w:val="00F96FC2"/>
    <w:rsid w:val="00F9746E"/>
    <w:rsid w:val="00F97733"/>
    <w:rsid w:val="00F9784F"/>
    <w:rsid w:val="00F979CD"/>
    <w:rsid w:val="00F97B36"/>
    <w:rsid w:val="00F97B5B"/>
    <w:rsid w:val="00FA0200"/>
    <w:rsid w:val="00FA053D"/>
    <w:rsid w:val="00FA05A3"/>
    <w:rsid w:val="00FA080C"/>
    <w:rsid w:val="00FA09BC"/>
    <w:rsid w:val="00FA0A48"/>
    <w:rsid w:val="00FA0C8D"/>
    <w:rsid w:val="00FA0D50"/>
    <w:rsid w:val="00FA0D95"/>
    <w:rsid w:val="00FA129D"/>
    <w:rsid w:val="00FA1606"/>
    <w:rsid w:val="00FA18C0"/>
    <w:rsid w:val="00FA1C2B"/>
    <w:rsid w:val="00FA1CED"/>
    <w:rsid w:val="00FA1FF3"/>
    <w:rsid w:val="00FA2093"/>
    <w:rsid w:val="00FA2E43"/>
    <w:rsid w:val="00FA2F84"/>
    <w:rsid w:val="00FA2FDA"/>
    <w:rsid w:val="00FA37D4"/>
    <w:rsid w:val="00FA3A52"/>
    <w:rsid w:val="00FA3AA2"/>
    <w:rsid w:val="00FA3B04"/>
    <w:rsid w:val="00FA3D6F"/>
    <w:rsid w:val="00FA3E16"/>
    <w:rsid w:val="00FA3E5F"/>
    <w:rsid w:val="00FA40C0"/>
    <w:rsid w:val="00FA41FC"/>
    <w:rsid w:val="00FA44C6"/>
    <w:rsid w:val="00FA47B9"/>
    <w:rsid w:val="00FA4D1E"/>
    <w:rsid w:val="00FA4D37"/>
    <w:rsid w:val="00FA58CA"/>
    <w:rsid w:val="00FA591C"/>
    <w:rsid w:val="00FA5D8E"/>
    <w:rsid w:val="00FA5E20"/>
    <w:rsid w:val="00FA604F"/>
    <w:rsid w:val="00FA609A"/>
    <w:rsid w:val="00FA60C5"/>
    <w:rsid w:val="00FA610F"/>
    <w:rsid w:val="00FA620C"/>
    <w:rsid w:val="00FA6343"/>
    <w:rsid w:val="00FA6511"/>
    <w:rsid w:val="00FA66CB"/>
    <w:rsid w:val="00FA6A09"/>
    <w:rsid w:val="00FA6D04"/>
    <w:rsid w:val="00FA6EE9"/>
    <w:rsid w:val="00FA6F30"/>
    <w:rsid w:val="00FA7487"/>
    <w:rsid w:val="00FA7808"/>
    <w:rsid w:val="00FA7866"/>
    <w:rsid w:val="00FA79BF"/>
    <w:rsid w:val="00FB0238"/>
    <w:rsid w:val="00FB0290"/>
    <w:rsid w:val="00FB0295"/>
    <w:rsid w:val="00FB08DC"/>
    <w:rsid w:val="00FB0914"/>
    <w:rsid w:val="00FB1330"/>
    <w:rsid w:val="00FB1406"/>
    <w:rsid w:val="00FB1525"/>
    <w:rsid w:val="00FB1539"/>
    <w:rsid w:val="00FB159C"/>
    <w:rsid w:val="00FB168D"/>
    <w:rsid w:val="00FB16D2"/>
    <w:rsid w:val="00FB184E"/>
    <w:rsid w:val="00FB18AB"/>
    <w:rsid w:val="00FB1A20"/>
    <w:rsid w:val="00FB1BAC"/>
    <w:rsid w:val="00FB1CA1"/>
    <w:rsid w:val="00FB1E64"/>
    <w:rsid w:val="00FB1E70"/>
    <w:rsid w:val="00FB1E8E"/>
    <w:rsid w:val="00FB1F0B"/>
    <w:rsid w:val="00FB1FB2"/>
    <w:rsid w:val="00FB2249"/>
    <w:rsid w:val="00FB230B"/>
    <w:rsid w:val="00FB27E0"/>
    <w:rsid w:val="00FB2936"/>
    <w:rsid w:val="00FB2943"/>
    <w:rsid w:val="00FB2B58"/>
    <w:rsid w:val="00FB3305"/>
    <w:rsid w:val="00FB330A"/>
    <w:rsid w:val="00FB335E"/>
    <w:rsid w:val="00FB3493"/>
    <w:rsid w:val="00FB3539"/>
    <w:rsid w:val="00FB38A1"/>
    <w:rsid w:val="00FB3ADF"/>
    <w:rsid w:val="00FB3DC4"/>
    <w:rsid w:val="00FB3E8B"/>
    <w:rsid w:val="00FB3F58"/>
    <w:rsid w:val="00FB40E2"/>
    <w:rsid w:val="00FB416F"/>
    <w:rsid w:val="00FB43AE"/>
    <w:rsid w:val="00FB4574"/>
    <w:rsid w:val="00FB4B06"/>
    <w:rsid w:val="00FB4B67"/>
    <w:rsid w:val="00FB4BDB"/>
    <w:rsid w:val="00FB4DF7"/>
    <w:rsid w:val="00FB4F0B"/>
    <w:rsid w:val="00FB590B"/>
    <w:rsid w:val="00FB6525"/>
    <w:rsid w:val="00FB653D"/>
    <w:rsid w:val="00FB65A8"/>
    <w:rsid w:val="00FB668E"/>
    <w:rsid w:val="00FB6C1A"/>
    <w:rsid w:val="00FB6F03"/>
    <w:rsid w:val="00FB717F"/>
    <w:rsid w:val="00FB7E40"/>
    <w:rsid w:val="00FC0EED"/>
    <w:rsid w:val="00FC0F75"/>
    <w:rsid w:val="00FC0F9A"/>
    <w:rsid w:val="00FC10FD"/>
    <w:rsid w:val="00FC1770"/>
    <w:rsid w:val="00FC1868"/>
    <w:rsid w:val="00FC1AFF"/>
    <w:rsid w:val="00FC1B5B"/>
    <w:rsid w:val="00FC1E24"/>
    <w:rsid w:val="00FC2053"/>
    <w:rsid w:val="00FC23D8"/>
    <w:rsid w:val="00FC2411"/>
    <w:rsid w:val="00FC24E9"/>
    <w:rsid w:val="00FC251D"/>
    <w:rsid w:val="00FC27C8"/>
    <w:rsid w:val="00FC2CBB"/>
    <w:rsid w:val="00FC2E4A"/>
    <w:rsid w:val="00FC2F2A"/>
    <w:rsid w:val="00FC30D9"/>
    <w:rsid w:val="00FC35BB"/>
    <w:rsid w:val="00FC3611"/>
    <w:rsid w:val="00FC3939"/>
    <w:rsid w:val="00FC3ED5"/>
    <w:rsid w:val="00FC46AB"/>
    <w:rsid w:val="00FC486C"/>
    <w:rsid w:val="00FC4A44"/>
    <w:rsid w:val="00FC51B3"/>
    <w:rsid w:val="00FC5ED1"/>
    <w:rsid w:val="00FC63E7"/>
    <w:rsid w:val="00FC69C2"/>
    <w:rsid w:val="00FC6B3B"/>
    <w:rsid w:val="00FC6C62"/>
    <w:rsid w:val="00FC6D08"/>
    <w:rsid w:val="00FC6FD3"/>
    <w:rsid w:val="00FC7034"/>
    <w:rsid w:val="00FC7381"/>
    <w:rsid w:val="00FC755C"/>
    <w:rsid w:val="00FC7740"/>
    <w:rsid w:val="00FC7755"/>
    <w:rsid w:val="00FC7CB9"/>
    <w:rsid w:val="00FC7E91"/>
    <w:rsid w:val="00FD00B0"/>
    <w:rsid w:val="00FD016D"/>
    <w:rsid w:val="00FD0A89"/>
    <w:rsid w:val="00FD0BC5"/>
    <w:rsid w:val="00FD0BFE"/>
    <w:rsid w:val="00FD0D02"/>
    <w:rsid w:val="00FD0D69"/>
    <w:rsid w:val="00FD0DA9"/>
    <w:rsid w:val="00FD0FC3"/>
    <w:rsid w:val="00FD182B"/>
    <w:rsid w:val="00FD1877"/>
    <w:rsid w:val="00FD1B28"/>
    <w:rsid w:val="00FD1DA2"/>
    <w:rsid w:val="00FD2050"/>
    <w:rsid w:val="00FD212F"/>
    <w:rsid w:val="00FD2688"/>
    <w:rsid w:val="00FD2D73"/>
    <w:rsid w:val="00FD3050"/>
    <w:rsid w:val="00FD37EB"/>
    <w:rsid w:val="00FD38CF"/>
    <w:rsid w:val="00FD3FD3"/>
    <w:rsid w:val="00FD4396"/>
    <w:rsid w:val="00FD441B"/>
    <w:rsid w:val="00FD4D73"/>
    <w:rsid w:val="00FD503C"/>
    <w:rsid w:val="00FD5775"/>
    <w:rsid w:val="00FD5C46"/>
    <w:rsid w:val="00FD6362"/>
    <w:rsid w:val="00FD64AB"/>
    <w:rsid w:val="00FD66B8"/>
    <w:rsid w:val="00FD6D27"/>
    <w:rsid w:val="00FD6D71"/>
    <w:rsid w:val="00FD6E85"/>
    <w:rsid w:val="00FD6E8E"/>
    <w:rsid w:val="00FD6FD5"/>
    <w:rsid w:val="00FD70E2"/>
    <w:rsid w:val="00FD7168"/>
    <w:rsid w:val="00FD7631"/>
    <w:rsid w:val="00FD763D"/>
    <w:rsid w:val="00FD76E4"/>
    <w:rsid w:val="00FD7710"/>
    <w:rsid w:val="00FD7DC6"/>
    <w:rsid w:val="00FD7F56"/>
    <w:rsid w:val="00FE0866"/>
    <w:rsid w:val="00FE0963"/>
    <w:rsid w:val="00FE0CCD"/>
    <w:rsid w:val="00FE12DF"/>
    <w:rsid w:val="00FE1563"/>
    <w:rsid w:val="00FE1660"/>
    <w:rsid w:val="00FE1F51"/>
    <w:rsid w:val="00FE23DC"/>
    <w:rsid w:val="00FE244D"/>
    <w:rsid w:val="00FE2577"/>
    <w:rsid w:val="00FE2821"/>
    <w:rsid w:val="00FE2A9A"/>
    <w:rsid w:val="00FE2C94"/>
    <w:rsid w:val="00FE3B06"/>
    <w:rsid w:val="00FE3D58"/>
    <w:rsid w:val="00FE3D5B"/>
    <w:rsid w:val="00FE41B1"/>
    <w:rsid w:val="00FE47B4"/>
    <w:rsid w:val="00FE4B95"/>
    <w:rsid w:val="00FE4BB6"/>
    <w:rsid w:val="00FE4DF7"/>
    <w:rsid w:val="00FE4F32"/>
    <w:rsid w:val="00FE4FB7"/>
    <w:rsid w:val="00FE5498"/>
    <w:rsid w:val="00FE5581"/>
    <w:rsid w:val="00FE5815"/>
    <w:rsid w:val="00FE591A"/>
    <w:rsid w:val="00FE5D41"/>
    <w:rsid w:val="00FE6008"/>
    <w:rsid w:val="00FE621F"/>
    <w:rsid w:val="00FE66A9"/>
    <w:rsid w:val="00FE6ACE"/>
    <w:rsid w:val="00FE6C01"/>
    <w:rsid w:val="00FE6EFD"/>
    <w:rsid w:val="00FE6FCA"/>
    <w:rsid w:val="00FE75CE"/>
    <w:rsid w:val="00FE7766"/>
    <w:rsid w:val="00FE7860"/>
    <w:rsid w:val="00FE7F84"/>
    <w:rsid w:val="00FF02A3"/>
    <w:rsid w:val="00FF0D97"/>
    <w:rsid w:val="00FF1089"/>
    <w:rsid w:val="00FF1215"/>
    <w:rsid w:val="00FF16DD"/>
    <w:rsid w:val="00FF1736"/>
    <w:rsid w:val="00FF17DC"/>
    <w:rsid w:val="00FF1A22"/>
    <w:rsid w:val="00FF1CAD"/>
    <w:rsid w:val="00FF1D33"/>
    <w:rsid w:val="00FF1FBE"/>
    <w:rsid w:val="00FF2647"/>
    <w:rsid w:val="00FF275C"/>
    <w:rsid w:val="00FF2B30"/>
    <w:rsid w:val="00FF2DD4"/>
    <w:rsid w:val="00FF302F"/>
    <w:rsid w:val="00FF398A"/>
    <w:rsid w:val="00FF40E5"/>
    <w:rsid w:val="00FF427C"/>
    <w:rsid w:val="00FF433F"/>
    <w:rsid w:val="00FF469B"/>
    <w:rsid w:val="00FF46AC"/>
    <w:rsid w:val="00FF472C"/>
    <w:rsid w:val="00FF49D2"/>
    <w:rsid w:val="00FF4AE1"/>
    <w:rsid w:val="00FF4B8B"/>
    <w:rsid w:val="00FF4BAC"/>
    <w:rsid w:val="00FF4CEA"/>
    <w:rsid w:val="00FF4EAF"/>
    <w:rsid w:val="00FF519A"/>
    <w:rsid w:val="00FF5450"/>
    <w:rsid w:val="00FF5464"/>
    <w:rsid w:val="00FF5A67"/>
    <w:rsid w:val="00FF5D34"/>
    <w:rsid w:val="00FF5ECE"/>
    <w:rsid w:val="00FF5FDC"/>
    <w:rsid w:val="00FF6192"/>
    <w:rsid w:val="00FF6574"/>
    <w:rsid w:val="00FF687B"/>
    <w:rsid w:val="00FF6EFA"/>
    <w:rsid w:val="00FF7354"/>
    <w:rsid w:val="00FF750A"/>
    <w:rsid w:val="00FF75B3"/>
    <w:rsid w:val="00FF774B"/>
    <w:rsid w:val="00FF7B49"/>
    <w:rsid w:val="00FF7C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7ACB9"/>
  <w15:docId w15:val="{D4262E38-8677-4A2F-ACA4-1F47230C0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096E"/>
    <w:pPr>
      <w:keepNext/>
      <w:keepLines/>
      <w:spacing w:after="0" w:line="480" w:lineRule="exact"/>
      <w:outlineLvl w:val="0"/>
    </w:pPr>
    <w:rPr>
      <w:rFonts w:ascii="Bookman Old Style" w:eastAsiaTheme="majorEastAsia" w:hAnsi="Bookman Old Style" w:cstheme="majorBidi"/>
      <w:b/>
      <w:sz w:val="32"/>
      <w:szCs w:val="32"/>
    </w:rPr>
  </w:style>
  <w:style w:type="paragraph" w:styleId="Heading2">
    <w:name w:val="heading 2"/>
    <w:basedOn w:val="Normal"/>
    <w:next w:val="Normal"/>
    <w:link w:val="Heading2Char"/>
    <w:uiPriority w:val="9"/>
    <w:unhideWhenUsed/>
    <w:qFormat/>
    <w:rsid w:val="0021277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8073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C7673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75DCD"/>
    <w:pPr>
      <w:spacing w:after="0" w:line="240" w:lineRule="auto"/>
    </w:pPr>
    <w:rPr>
      <w:sz w:val="20"/>
      <w:szCs w:val="20"/>
    </w:rPr>
  </w:style>
  <w:style w:type="character" w:customStyle="1" w:styleId="FootnoteTextChar">
    <w:name w:val="Footnote Text Char"/>
    <w:basedOn w:val="DefaultParagraphFont"/>
    <w:link w:val="FootnoteText"/>
    <w:uiPriority w:val="99"/>
    <w:rsid w:val="00175DCD"/>
    <w:rPr>
      <w:sz w:val="20"/>
      <w:szCs w:val="20"/>
    </w:rPr>
  </w:style>
  <w:style w:type="character" w:styleId="FootnoteReference">
    <w:name w:val="footnote reference"/>
    <w:basedOn w:val="DefaultParagraphFont"/>
    <w:uiPriority w:val="99"/>
    <w:semiHidden/>
    <w:unhideWhenUsed/>
    <w:rsid w:val="00175DCD"/>
    <w:rPr>
      <w:vertAlign w:val="superscript"/>
    </w:rPr>
  </w:style>
  <w:style w:type="paragraph" w:styleId="ListParagraph">
    <w:name w:val="List Paragraph"/>
    <w:basedOn w:val="Normal"/>
    <w:uiPriority w:val="34"/>
    <w:qFormat/>
    <w:rsid w:val="00F31982"/>
    <w:pPr>
      <w:ind w:left="720"/>
      <w:contextualSpacing/>
    </w:pPr>
  </w:style>
  <w:style w:type="character" w:styleId="Hyperlink">
    <w:name w:val="Hyperlink"/>
    <w:basedOn w:val="DefaultParagraphFont"/>
    <w:uiPriority w:val="99"/>
    <w:unhideWhenUsed/>
    <w:rsid w:val="00D92108"/>
    <w:rPr>
      <w:color w:val="0000FF" w:themeColor="hyperlink"/>
      <w:u w:val="single"/>
    </w:rPr>
  </w:style>
  <w:style w:type="character" w:styleId="FollowedHyperlink">
    <w:name w:val="FollowedHyperlink"/>
    <w:basedOn w:val="DefaultParagraphFont"/>
    <w:uiPriority w:val="99"/>
    <w:semiHidden/>
    <w:unhideWhenUsed/>
    <w:rsid w:val="00EF4D3F"/>
    <w:rPr>
      <w:color w:val="800080" w:themeColor="followedHyperlink"/>
      <w:u w:val="single"/>
    </w:rPr>
  </w:style>
  <w:style w:type="character" w:customStyle="1" w:styleId="Heading1Char">
    <w:name w:val="Heading 1 Char"/>
    <w:basedOn w:val="DefaultParagraphFont"/>
    <w:link w:val="Heading1"/>
    <w:uiPriority w:val="9"/>
    <w:rsid w:val="00ED096E"/>
    <w:rPr>
      <w:rFonts w:ascii="Bookman Old Style" w:eastAsiaTheme="majorEastAsia" w:hAnsi="Bookman Old Style" w:cstheme="majorBidi"/>
      <w:b/>
      <w:sz w:val="32"/>
      <w:szCs w:val="32"/>
    </w:rPr>
  </w:style>
  <w:style w:type="paragraph" w:styleId="BalloonText">
    <w:name w:val="Balloon Text"/>
    <w:basedOn w:val="Normal"/>
    <w:link w:val="BalloonTextChar"/>
    <w:uiPriority w:val="99"/>
    <w:semiHidden/>
    <w:unhideWhenUsed/>
    <w:rsid w:val="009136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365B"/>
    <w:rPr>
      <w:rFonts w:ascii="Segoe UI" w:hAnsi="Segoe UI" w:cs="Segoe UI"/>
      <w:sz w:val="18"/>
      <w:szCs w:val="18"/>
    </w:rPr>
  </w:style>
  <w:style w:type="character" w:customStyle="1" w:styleId="Heading3Char">
    <w:name w:val="Heading 3 Char"/>
    <w:basedOn w:val="DefaultParagraphFont"/>
    <w:link w:val="Heading3"/>
    <w:uiPriority w:val="9"/>
    <w:rsid w:val="0058073C"/>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C7673D"/>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8220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205C"/>
  </w:style>
  <w:style w:type="paragraph" w:styleId="Footer">
    <w:name w:val="footer"/>
    <w:basedOn w:val="Normal"/>
    <w:link w:val="FooterChar"/>
    <w:uiPriority w:val="99"/>
    <w:unhideWhenUsed/>
    <w:rsid w:val="008220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205C"/>
  </w:style>
  <w:style w:type="paragraph" w:styleId="NormalWeb">
    <w:name w:val="Normal (Web)"/>
    <w:basedOn w:val="Normal"/>
    <w:uiPriority w:val="99"/>
    <w:semiHidden/>
    <w:unhideWhenUsed/>
    <w:rsid w:val="00C222E3"/>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2924EC"/>
    <w:rPr>
      <w:color w:val="605E5C"/>
      <w:shd w:val="clear" w:color="auto" w:fill="E1DFDD"/>
    </w:rPr>
  </w:style>
  <w:style w:type="character" w:customStyle="1" w:styleId="Heading2Char">
    <w:name w:val="Heading 2 Char"/>
    <w:basedOn w:val="DefaultParagraphFont"/>
    <w:link w:val="Heading2"/>
    <w:uiPriority w:val="9"/>
    <w:rsid w:val="0021277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9582">
      <w:bodyDiv w:val="1"/>
      <w:marLeft w:val="0"/>
      <w:marRight w:val="0"/>
      <w:marTop w:val="0"/>
      <w:marBottom w:val="0"/>
      <w:divBdr>
        <w:top w:val="none" w:sz="0" w:space="0" w:color="auto"/>
        <w:left w:val="none" w:sz="0" w:space="0" w:color="auto"/>
        <w:bottom w:val="none" w:sz="0" w:space="0" w:color="auto"/>
        <w:right w:val="none" w:sz="0" w:space="0" w:color="auto"/>
      </w:divBdr>
    </w:div>
    <w:div w:id="17706578">
      <w:bodyDiv w:val="1"/>
      <w:marLeft w:val="0"/>
      <w:marRight w:val="0"/>
      <w:marTop w:val="0"/>
      <w:marBottom w:val="0"/>
      <w:divBdr>
        <w:top w:val="none" w:sz="0" w:space="0" w:color="auto"/>
        <w:left w:val="none" w:sz="0" w:space="0" w:color="auto"/>
        <w:bottom w:val="none" w:sz="0" w:space="0" w:color="auto"/>
        <w:right w:val="none" w:sz="0" w:space="0" w:color="auto"/>
      </w:divBdr>
    </w:div>
    <w:div w:id="28380334">
      <w:bodyDiv w:val="1"/>
      <w:marLeft w:val="0"/>
      <w:marRight w:val="0"/>
      <w:marTop w:val="0"/>
      <w:marBottom w:val="0"/>
      <w:divBdr>
        <w:top w:val="none" w:sz="0" w:space="0" w:color="auto"/>
        <w:left w:val="none" w:sz="0" w:space="0" w:color="auto"/>
        <w:bottom w:val="none" w:sz="0" w:space="0" w:color="auto"/>
        <w:right w:val="none" w:sz="0" w:space="0" w:color="auto"/>
      </w:divBdr>
    </w:div>
    <w:div w:id="77557618">
      <w:bodyDiv w:val="1"/>
      <w:marLeft w:val="0"/>
      <w:marRight w:val="0"/>
      <w:marTop w:val="0"/>
      <w:marBottom w:val="0"/>
      <w:divBdr>
        <w:top w:val="none" w:sz="0" w:space="0" w:color="auto"/>
        <w:left w:val="none" w:sz="0" w:space="0" w:color="auto"/>
        <w:bottom w:val="none" w:sz="0" w:space="0" w:color="auto"/>
        <w:right w:val="none" w:sz="0" w:space="0" w:color="auto"/>
      </w:divBdr>
      <w:divsChild>
        <w:div w:id="44984761">
          <w:marLeft w:val="0"/>
          <w:marRight w:val="0"/>
          <w:marTop w:val="0"/>
          <w:marBottom w:val="0"/>
          <w:divBdr>
            <w:top w:val="none" w:sz="0" w:space="0" w:color="auto"/>
            <w:left w:val="none" w:sz="0" w:space="0" w:color="auto"/>
            <w:bottom w:val="none" w:sz="0" w:space="0" w:color="auto"/>
            <w:right w:val="none" w:sz="0" w:space="0" w:color="auto"/>
          </w:divBdr>
        </w:div>
      </w:divsChild>
    </w:div>
    <w:div w:id="97410866">
      <w:bodyDiv w:val="1"/>
      <w:marLeft w:val="0"/>
      <w:marRight w:val="0"/>
      <w:marTop w:val="0"/>
      <w:marBottom w:val="0"/>
      <w:divBdr>
        <w:top w:val="none" w:sz="0" w:space="0" w:color="auto"/>
        <w:left w:val="none" w:sz="0" w:space="0" w:color="auto"/>
        <w:bottom w:val="none" w:sz="0" w:space="0" w:color="auto"/>
        <w:right w:val="none" w:sz="0" w:space="0" w:color="auto"/>
      </w:divBdr>
    </w:div>
    <w:div w:id="98333808">
      <w:bodyDiv w:val="1"/>
      <w:marLeft w:val="0"/>
      <w:marRight w:val="0"/>
      <w:marTop w:val="0"/>
      <w:marBottom w:val="0"/>
      <w:divBdr>
        <w:top w:val="none" w:sz="0" w:space="0" w:color="auto"/>
        <w:left w:val="none" w:sz="0" w:space="0" w:color="auto"/>
        <w:bottom w:val="none" w:sz="0" w:space="0" w:color="auto"/>
        <w:right w:val="none" w:sz="0" w:space="0" w:color="auto"/>
      </w:divBdr>
    </w:div>
    <w:div w:id="102042897">
      <w:bodyDiv w:val="1"/>
      <w:marLeft w:val="0"/>
      <w:marRight w:val="0"/>
      <w:marTop w:val="0"/>
      <w:marBottom w:val="0"/>
      <w:divBdr>
        <w:top w:val="none" w:sz="0" w:space="0" w:color="auto"/>
        <w:left w:val="none" w:sz="0" w:space="0" w:color="auto"/>
        <w:bottom w:val="none" w:sz="0" w:space="0" w:color="auto"/>
        <w:right w:val="none" w:sz="0" w:space="0" w:color="auto"/>
      </w:divBdr>
      <w:divsChild>
        <w:div w:id="35203435">
          <w:marLeft w:val="0"/>
          <w:marRight w:val="0"/>
          <w:marTop w:val="0"/>
          <w:marBottom w:val="0"/>
          <w:divBdr>
            <w:top w:val="none" w:sz="0" w:space="0" w:color="auto"/>
            <w:left w:val="none" w:sz="0" w:space="0" w:color="auto"/>
            <w:bottom w:val="none" w:sz="0" w:space="0" w:color="auto"/>
            <w:right w:val="none" w:sz="0" w:space="0" w:color="auto"/>
          </w:divBdr>
        </w:div>
        <w:div w:id="1835299071">
          <w:marLeft w:val="0"/>
          <w:marRight w:val="0"/>
          <w:marTop w:val="0"/>
          <w:marBottom w:val="0"/>
          <w:divBdr>
            <w:top w:val="none" w:sz="0" w:space="0" w:color="auto"/>
            <w:left w:val="none" w:sz="0" w:space="0" w:color="auto"/>
            <w:bottom w:val="none" w:sz="0" w:space="0" w:color="auto"/>
            <w:right w:val="none" w:sz="0" w:space="0" w:color="auto"/>
          </w:divBdr>
        </w:div>
        <w:div w:id="2113014010">
          <w:marLeft w:val="-495"/>
          <w:marRight w:val="0"/>
          <w:marTop w:val="0"/>
          <w:marBottom w:val="0"/>
          <w:divBdr>
            <w:top w:val="none" w:sz="0" w:space="0" w:color="auto"/>
            <w:left w:val="none" w:sz="0" w:space="0" w:color="auto"/>
            <w:bottom w:val="none" w:sz="0" w:space="0" w:color="auto"/>
            <w:right w:val="none" w:sz="0" w:space="0" w:color="auto"/>
          </w:divBdr>
        </w:div>
      </w:divsChild>
    </w:div>
    <w:div w:id="139352127">
      <w:bodyDiv w:val="1"/>
      <w:marLeft w:val="0"/>
      <w:marRight w:val="0"/>
      <w:marTop w:val="0"/>
      <w:marBottom w:val="0"/>
      <w:divBdr>
        <w:top w:val="none" w:sz="0" w:space="0" w:color="auto"/>
        <w:left w:val="none" w:sz="0" w:space="0" w:color="auto"/>
        <w:bottom w:val="none" w:sz="0" w:space="0" w:color="auto"/>
        <w:right w:val="none" w:sz="0" w:space="0" w:color="auto"/>
      </w:divBdr>
    </w:div>
    <w:div w:id="191501338">
      <w:bodyDiv w:val="1"/>
      <w:marLeft w:val="0"/>
      <w:marRight w:val="0"/>
      <w:marTop w:val="0"/>
      <w:marBottom w:val="0"/>
      <w:divBdr>
        <w:top w:val="none" w:sz="0" w:space="0" w:color="auto"/>
        <w:left w:val="none" w:sz="0" w:space="0" w:color="auto"/>
        <w:bottom w:val="none" w:sz="0" w:space="0" w:color="auto"/>
        <w:right w:val="none" w:sz="0" w:space="0" w:color="auto"/>
      </w:divBdr>
    </w:div>
    <w:div w:id="192767648">
      <w:bodyDiv w:val="1"/>
      <w:marLeft w:val="0"/>
      <w:marRight w:val="0"/>
      <w:marTop w:val="0"/>
      <w:marBottom w:val="0"/>
      <w:divBdr>
        <w:top w:val="none" w:sz="0" w:space="0" w:color="auto"/>
        <w:left w:val="none" w:sz="0" w:space="0" w:color="auto"/>
        <w:bottom w:val="none" w:sz="0" w:space="0" w:color="auto"/>
        <w:right w:val="none" w:sz="0" w:space="0" w:color="auto"/>
      </w:divBdr>
      <w:divsChild>
        <w:div w:id="50883098">
          <w:marLeft w:val="0"/>
          <w:marRight w:val="0"/>
          <w:marTop w:val="0"/>
          <w:marBottom w:val="0"/>
          <w:divBdr>
            <w:top w:val="none" w:sz="0" w:space="0" w:color="auto"/>
            <w:left w:val="none" w:sz="0" w:space="0" w:color="auto"/>
            <w:bottom w:val="none" w:sz="0" w:space="0" w:color="auto"/>
            <w:right w:val="none" w:sz="0" w:space="0" w:color="auto"/>
          </w:divBdr>
        </w:div>
      </w:divsChild>
    </w:div>
    <w:div w:id="267857717">
      <w:bodyDiv w:val="1"/>
      <w:marLeft w:val="0"/>
      <w:marRight w:val="0"/>
      <w:marTop w:val="0"/>
      <w:marBottom w:val="0"/>
      <w:divBdr>
        <w:top w:val="none" w:sz="0" w:space="0" w:color="auto"/>
        <w:left w:val="none" w:sz="0" w:space="0" w:color="auto"/>
        <w:bottom w:val="none" w:sz="0" w:space="0" w:color="auto"/>
        <w:right w:val="none" w:sz="0" w:space="0" w:color="auto"/>
      </w:divBdr>
      <w:divsChild>
        <w:div w:id="438259711">
          <w:marLeft w:val="0"/>
          <w:marRight w:val="0"/>
          <w:marTop w:val="0"/>
          <w:marBottom w:val="0"/>
          <w:divBdr>
            <w:top w:val="none" w:sz="0" w:space="0" w:color="auto"/>
            <w:left w:val="none" w:sz="0" w:space="0" w:color="auto"/>
            <w:bottom w:val="none" w:sz="0" w:space="0" w:color="auto"/>
            <w:right w:val="none" w:sz="0" w:space="0" w:color="auto"/>
          </w:divBdr>
        </w:div>
      </w:divsChild>
    </w:div>
    <w:div w:id="290015356">
      <w:bodyDiv w:val="1"/>
      <w:marLeft w:val="0"/>
      <w:marRight w:val="0"/>
      <w:marTop w:val="0"/>
      <w:marBottom w:val="0"/>
      <w:divBdr>
        <w:top w:val="none" w:sz="0" w:space="0" w:color="auto"/>
        <w:left w:val="none" w:sz="0" w:space="0" w:color="auto"/>
        <w:bottom w:val="none" w:sz="0" w:space="0" w:color="auto"/>
        <w:right w:val="none" w:sz="0" w:space="0" w:color="auto"/>
      </w:divBdr>
    </w:div>
    <w:div w:id="309293269">
      <w:bodyDiv w:val="1"/>
      <w:marLeft w:val="0"/>
      <w:marRight w:val="0"/>
      <w:marTop w:val="0"/>
      <w:marBottom w:val="0"/>
      <w:divBdr>
        <w:top w:val="none" w:sz="0" w:space="0" w:color="auto"/>
        <w:left w:val="none" w:sz="0" w:space="0" w:color="auto"/>
        <w:bottom w:val="none" w:sz="0" w:space="0" w:color="auto"/>
        <w:right w:val="none" w:sz="0" w:space="0" w:color="auto"/>
      </w:divBdr>
      <w:divsChild>
        <w:div w:id="717780560">
          <w:marLeft w:val="240"/>
          <w:marRight w:val="0"/>
          <w:marTop w:val="240"/>
          <w:marBottom w:val="240"/>
          <w:divBdr>
            <w:top w:val="none" w:sz="0" w:space="0" w:color="auto"/>
            <w:left w:val="none" w:sz="0" w:space="0" w:color="auto"/>
            <w:bottom w:val="none" w:sz="0" w:space="0" w:color="auto"/>
            <w:right w:val="none" w:sz="0" w:space="0" w:color="auto"/>
          </w:divBdr>
        </w:div>
      </w:divsChild>
    </w:div>
    <w:div w:id="309484662">
      <w:bodyDiv w:val="1"/>
      <w:marLeft w:val="0"/>
      <w:marRight w:val="0"/>
      <w:marTop w:val="0"/>
      <w:marBottom w:val="0"/>
      <w:divBdr>
        <w:top w:val="none" w:sz="0" w:space="0" w:color="auto"/>
        <w:left w:val="none" w:sz="0" w:space="0" w:color="auto"/>
        <w:bottom w:val="none" w:sz="0" w:space="0" w:color="auto"/>
        <w:right w:val="none" w:sz="0" w:space="0" w:color="auto"/>
      </w:divBdr>
    </w:div>
    <w:div w:id="322508103">
      <w:bodyDiv w:val="1"/>
      <w:marLeft w:val="0"/>
      <w:marRight w:val="0"/>
      <w:marTop w:val="0"/>
      <w:marBottom w:val="0"/>
      <w:divBdr>
        <w:top w:val="none" w:sz="0" w:space="0" w:color="auto"/>
        <w:left w:val="none" w:sz="0" w:space="0" w:color="auto"/>
        <w:bottom w:val="none" w:sz="0" w:space="0" w:color="auto"/>
        <w:right w:val="none" w:sz="0" w:space="0" w:color="auto"/>
      </w:divBdr>
    </w:div>
    <w:div w:id="329723143">
      <w:bodyDiv w:val="1"/>
      <w:marLeft w:val="0"/>
      <w:marRight w:val="0"/>
      <w:marTop w:val="0"/>
      <w:marBottom w:val="0"/>
      <w:divBdr>
        <w:top w:val="none" w:sz="0" w:space="0" w:color="auto"/>
        <w:left w:val="none" w:sz="0" w:space="0" w:color="auto"/>
        <w:bottom w:val="none" w:sz="0" w:space="0" w:color="auto"/>
        <w:right w:val="none" w:sz="0" w:space="0" w:color="auto"/>
      </w:divBdr>
    </w:div>
    <w:div w:id="354235253">
      <w:bodyDiv w:val="1"/>
      <w:marLeft w:val="0"/>
      <w:marRight w:val="0"/>
      <w:marTop w:val="0"/>
      <w:marBottom w:val="0"/>
      <w:divBdr>
        <w:top w:val="none" w:sz="0" w:space="0" w:color="auto"/>
        <w:left w:val="none" w:sz="0" w:space="0" w:color="auto"/>
        <w:bottom w:val="none" w:sz="0" w:space="0" w:color="auto"/>
        <w:right w:val="none" w:sz="0" w:space="0" w:color="auto"/>
      </w:divBdr>
    </w:div>
    <w:div w:id="361126483">
      <w:bodyDiv w:val="1"/>
      <w:marLeft w:val="0"/>
      <w:marRight w:val="0"/>
      <w:marTop w:val="0"/>
      <w:marBottom w:val="0"/>
      <w:divBdr>
        <w:top w:val="none" w:sz="0" w:space="0" w:color="auto"/>
        <w:left w:val="none" w:sz="0" w:space="0" w:color="auto"/>
        <w:bottom w:val="none" w:sz="0" w:space="0" w:color="auto"/>
        <w:right w:val="none" w:sz="0" w:space="0" w:color="auto"/>
      </w:divBdr>
    </w:div>
    <w:div w:id="376587813">
      <w:bodyDiv w:val="1"/>
      <w:marLeft w:val="0"/>
      <w:marRight w:val="0"/>
      <w:marTop w:val="0"/>
      <w:marBottom w:val="0"/>
      <w:divBdr>
        <w:top w:val="none" w:sz="0" w:space="0" w:color="auto"/>
        <w:left w:val="none" w:sz="0" w:space="0" w:color="auto"/>
        <w:bottom w:val="none" w:sz="0" w:space="0" w:color="auto"/>
        <w:right w:val="none" w:sz="0" w:space="0" w:color="auto"/>
      </w:divBdr>
    </w:div>
    <w:div w:id="420028370">
      <w:bodyDiv w:val="1"/>
      <w:marLeft w:val="0"/>
      <w:marRight w:val="0"/>
      <w:marTop w:val="0"/>
      <w:marBottom w:val="0"/>
      <w:divBdr>
        <w:top w:val="none" w:sz="0" w:space="0" w:color="auto"/>
        <w:left w:val="none" w:sz="0" w:space="0" w:color="auto"/>
        <w:bottom w:val="none" w:sz="0" w:space="0" w:color="auto"/>
        <w:right w:val="none" w:sz="0" w:space="0" w:color="auto"/>
      </w:divBdr>
    </w:div>
    <w:div w:id="423571758">
      <w:bodyDiv w:val="1"/>
      <w:marLeft w:val="0"/>
      <w:marRight w:val="0"/>
      <w:marTop w:val="0"/>
      <w:marBottom w:val="0"/>
      <w:divBdr>
        <w:top w:val="none" w:sz="0" w:space="0" w:color="auto"/>
        <w:left w:val="none" w:sz="0" w:space="0" w:color="auto"/>
        <w:bottom w:val="none" w:sz="0" w:space="0" w:color="auto"/>
        <w:right w:val="none" w:sz="0" w:space="0" w:color="auto"/>
      </w:divBdr>
    </w:div>
    <w:div w:id="469903170">
      <w:bodyDiv w:val="1"/>
      <w:marLeft w:val="0"/>
      <w:marRight w:val="0"/>
      <w:marTop w:val="0"/>
      <w:marBottom w:val="0"/>
      <w:divBdr>
        <w:top w:val="none" w:sz="0" w:space="0" w:color="auto"/>
        <w:left w:val="none" w:sz="0" w:space="0" w:color="auto"/>
        <w:bottom w:val="none" w:sz="0" w:space="0" w:color="auto"/>
        <w:right w:val="none" w:sz="0" w:space="0" w:color="auto"/>
      </w:divBdr>
    </w:div>
    <w:div w:id="536702358">
      <w:bodyDiv w:val="1"/>
      <w:marLeft w:val="0"/>
      <w:marRight w:val="0"/>
      <w:marTop w:val="0"/>
      <w:marBottom w:val="0"/>
      <w:divBdr>
        <w:top w:val="none" w:sz="0" w:space="0" w:color="auto"/>
        <w:left w:val="none" w:sz="0" w:space="0" w:color="auto"/>
        <w:bottom w:val="none" w:sz="0" w:space="0" w:color="auto"/>
        <w:right w:val="none" w:sz="0" w:space="0" w:color="auto"/>
      </w:divBdr>
    </w:div>
    <w:div w:id="610210045">
      <w:bodyDiv w:val="1"/>
      <w:marLeft w:val="0"/>
      <w:marRight w:val="0"/>
      <w:marTop w:val="0"/>
      <w:marBottom w:val="0"/>
      <w:divBdr>
        <w:top w:val="none" w:sz="0" w:space="0" w:color="auto"/>
        <w:left w:val="none" w:sz="0" w:space="0" w:color="auto"/>
        <w:bottom w:val="none" w:sz="0" w:space="0" w:color="auto"/>
        <w:right w:val="none" w:sz="0" w:space="0" w:color="auto"/>
      </w:divBdr>
    </w:div>
    <w:div w:id="669911332">
      <w:bodyDiv w:val="1"/>
      <w:marLeft w:val="0"/>
      <w:marRight w:val="0"/>
      <w:marTop w:val="0"/>
      <w:marBottom w:val="0"/>
      <w:divBdr>
        <w:top w:val="none" w:sz="0" w:space="0" w:color="auto"/>
        <w:left w:val="none" w:sz="0" w:space="0" w:color="auto"/>
        <w:bottom w:val="none" w:sz="0" w:space="0" w:color="auto"/>
        <w:right w:val="none" w:sz="0" w:space="0" w:color="auto"/>
      </w:divBdr>
      <w:divsChild>
        <w:div w:id="188104266">
          <w:marLeft w:val="0"/>
          <w:marRight w:val="0"/>
          <w:marTop w:val="0"/>
          <w:marBottom w:val="0"/>
          <w:divBdr>
            <w:top w:val="none" w:sz="0" w:space="0" w:color="auto"/>
            <w:left w:val="none" w:sz="0" w:space="0" w:color="auto"/>
            <w:bottom w:val="none" w:sz="0" w:space="0" w:color="auto"/>
            <w:right w:val="none" w:sz="0" w:space="0" w:color="auto"/>
          </w:divBdr>
          <w:divsChild>
            <w:div w:id="55149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495231">
      <w:bodyDiv w:val="1"/>
      <w:marLeft w:val="0"/>
      <w:marRight w:val="0"/>
      <w:marTop w:val="0"/>
      <w:marBottom w:val="0"/>
      <w:divBdr>
        <w:top w:val="none" w:sz="0" w:space="0" w:color="auto"/>
        <w:left w:val="none" w:sz="0" w:space="0" w:color="auto"/>
        <w:bottom w:val="none" w:sz="0" w:space="0" w:color="auto"/>
        <w:right w:val="none" w:sz="0" w:space="0" w:color="auto"/>
      </w:divBdr>
    </w:div>
    <w:div w:id="695888586">
      <w:bodyDiv w:val="1"/>
      <w:marLeft w:val="0"/>
      <w:marRight w:val="0"/>
      <w:marTop w:val="0"/>
      <w:marBottom w:val="0"/>
      <w:divBdr>
        <w:top w:val="none" w:sz="0" w:space="0" w:color="auto"/>
        <w:left w:val="none" w:sz="0" w:space="0" w:color="auto"/>
        <w:bottom w:val="none" w:sz="0" w:space="0" w:color="auto"/>
        <w:right w:val="none" w:sz="0" w:space="0" w:color="auto"/>
      </w:divBdr>
      <w:divsChild>
        <w:div w:id="1490831938">
          <w:marLeft w:val="240"/>
          <w:marRight w:val="0"/>
          <w:marTop w:val="240"/>
          <w:marBottom w:val="240"/>
          <w:divBdr>
            <w:top w:val="none" w:sz="0" w:space="0" w:color="auto"/>
            <w:left w:val="none" w:sz="0" w:space="0" w:color="auto"/>
            <w:bottom w:val="none" w:sz="0" w:space="0" w:color="auto"/>
            <w:right w:val="none" w:sz="0" w:space="0" w:color="auto"/>
          </w:divBdr>
        </w:div>
        <w:div w:id="1519543519">
          <w:marLeft w:val="240"/>
          <w:marRight w:val="0"/>
          <w:marTop w:val="240"/>
          <w:marBottom w:val="240"/>
          <w:divBdr>
            <w:top w:val="none" w:sz="0" w:space="0" w:color="auto"/>
            <w:left w:val="none" w:sz="0" w:space="0" w:color="auto"/>
            <w:bottom w:val="none" w:sz="0" w:space="0" w:color="auto"/>
            <w:right w:val="none" w:sz="0" w:space="0" w:color="auto"/>
          </w:divBdr>
        </w:div>
        <w:div w:id="1973318955">
          <w:marLeft w:val="240"/>
          <w:marRight w:val="0"/>
          <w:marTop w:val="240"/>
          <w:marBottom w:val="240"/>
          <w:divBdr>
            <w:top w:val="none" w:sz="0" w:space="0" w:color="auto"/>
            <w:left w:val="none" w:sz="0" w:space="0" w:color="auto"/>
            <w:bottom w:val="none" w:sz="0" w:space="0" w:color="auto"/>
            <w:right w:val="none" w:sz="0" w:space="0" w:color="auto"/>
          </w:divBdr>
        </w:div>
      </w:divsChild>
    </w:div>
    <w:div w:id="750270932">
      <w:bodyDiv w:val="1"/>
      <w:marLeft w:val="0"/>
      <w:marRight w:val="0"/>
      <w:marTop w:val="0"/>
      <w:marBottom w:val="0"/>
      <w:divBdr>
        <w:top w:val="none" w:sz="0" w:space="0" w:color="auto"/>
        <w:left w:val="none" w:sz="0" w:space="0" w:color="auto"/>
        <w:bottom w:val="none" w:sz="0" w:space="0" w:color="auto"/>
        <w:right w:val="none" w:sz="0" w:space="0" w:color="auto"/>
      </w:divBdr>
    </w:div>
    <w:div w:id="754283518">
      <w:bodyDiv w:val="1"/>
      <w:marLeft w:val="0"/>
      <w:marRight w:val="0"/>
      <w:marTop w:val="0"/>
      <w:marBottom w:val="0"/>
      <w:divBdr>
        <w:top w:val="none" w:sz="0" w:space="0" w:color="auto"/>
        <w:left w:val="none" w:sz="0" w:space="0" w:color="auto"/>
        <w:bottom w:val="none" w:sz="0" w:space="0" w:color="auto"/>
        <w:right w:val="none" w:sz="0" w:space="0" w:color="auto"/>
      </w:divBdr>
    </w:div>
    <w:div w:id="777410135">
      <w:bodyDiv w:val="1"/>
      <w:marLeft w:val="0"/>
      <w:marRight w:val="0"/>
      <w:marTop w:val="0"/>
      <w:marBottom w:val="0"/>
      <w:divBdr>
        <w:top w:val="none" w:sz="0" w:space="0" w:color="auto"/>
        <w:left w:val="none" w:sz="0" w:space="0" w:color="auto"/>
        <w:bottom w:val="none" w:sz="0" w:space="0" w:color="auto"/>
        <w:right w:val="none" w:sz="0" w:space="0" w:color="auto"/>
      </w:divBdr>
    </w:div>
    <w:div w:id="778112326">
      <w:bodyDiv w:val="1"/>
      <w:marLeft w:val="0"/>
      <w:marRight w:val="0"/>
      <w:marTop w:val="0"/>
      <w:marBottom w:val="0"/>
      <w:divBdr>
        <w:top w:val="none" w:sz="0" w:space="0" w:color="auto"/>
        <w:left w:val="none" w:sz="0" w:space="0" w:color="auto"/>
        <w:bottom w:val="none" w:sz="0" w:space="0" w:color="auto"/>
        <w:right w:val="none" w:sz="0" w:space="0" w:color="auto"/>
      </w:divBdr>
      <w:divsChild>
        <w:div w:id="1580628548">
          <w:marLeft w:val="0"/>
          <w:marRight w:val="0"/>
          <w:marTop w:val="0"/>
          <w:marBottom w:val="0"/>
          <w:divBdr>
            <w:top w:val="none" w:sz="0" w:space="0" w:color="auto"/>
            <w:left w:val="none" w:sz="0" w:space="0" w:color="auto"/>
            <w:bottom w:val="none" w:sz="0" w:space="0" w:color="auto"/>
            <w:right w:val="none" w:sz="0" w:space="0" w:color="auto"/>
          </w:divBdr>
        </w:div>
      </w:divsChild>
    </w:div>
    <w:div w:id="786853402">
      <w:bodyDiv w:val="1"/>
      <w:marLeft w:val="0"/>
      <w:marRight w:val="0"/>
      <w:marTop w:val="0"/>
      <w:marBottom w:val="0"/>
      <w:divBdr>
        <w:top w:val="none" w:sz="0" w:space="0" w:color="auto"/>
        <w:left w:val="none" w:sz="0" w:space="0" w:color="auto"/>
        <w:bottom w:val="none" w:sz="0" w:space="0" w:color="auto"/>
        <w:right w:val="none" w:sz="0" w:space="0" w:color="auto"/>
      </w:divBdr>
      <w:divsChild>
        <w:div w:id="15097169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3132971">
      <w:bodyDiv w:val="1"/>
      <w:marLeft w:val="0"/>
      <w:marRight w:val="0"/>
      <w:marTop w:val="0"/>
      <w:marBottom w:val="0"/>
      <w:divBdr>
        <w:top w:val="none" w:sz="0" w:space="0" w:color="auto"/>
        <w:left w:val="none" w:sz="0" w:space="0" w:color="auto"/>
        <w:bottom w:val="none" w:sz="0" w:space="0" w:color="auto"/>
        <w:right w:val="none" w:sz="0" w:space="0" w:color="auto"/>
      </w:divBdr>
      <w:divsChild>
        <w:div w:id="2070807106">
          <w:marLeft w:val="0"/>
          <w:marRight w:val="0"/>
          <w:marTop w:val="0"/>
          <w:marBottom w:val="0"/>
          <w:divBdr>
            <w:top w:val="none" w:sz="0" w:space="0" w:color="auto"/>
            <w:left w:val="none" w:sz="0" w:space="0" w:color="auto"/>
            <w:bottom w:val="none" w:sz="0" w:space="0" w:color="auto"/>
            <w:right w:val="none" w:sz="0" w:space="0" w:color="auto"/>
          </w:divBdr>
          <w:divsChild>
            <w:div w:id="95325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941698">
      <w:bodyDiv w:val="1"/>
      <w:marLeft w:val="0"/>
      <w:marRight w:val="0"/>
      <w:marTop w:val="0"/>
      <w:marBottom w:val="0"/>
      <w:divBdr>
        <w:top w:val="none" w:sz="0" w:space="0" w:color="auto"/>
        <w:left w:val="none" w:sz="0" w:space="0" w:color="auto"/>
        <w:bottom w:val="none" w:sz="0" w:space="0" w:color="auto"/>
        <w:right w:val="none" w:sz="0" w:space="0" w:color="auto"/>
      </w:divBdr>
      <w:divsChild>
        <w:div w:id="560218371">
          <w:marLeft w:val="240"/>
          <w:marRight w:val="0"/>
          <w:marTop w:val="240"/>
          <w:marBottom w:val="240"/>
          <w:divBdr>
            <w:top w:val="none" w:sz="0" w:space="0" w:color="auto"/>
            <w:left w:val="none" w:sz="0" w:space="0" w:color="auto"/>
            <w:bottom w:val="none" w:sz="0" w:space="0" w:color="auto"/>
            <w:right w:val="none" w:sz="0" w:space="0" w:color="auto"/>
          </w:divBdr>
        </w:div>
      </w:divsChild>
    </w:div>
    <w:div w:id="812016381">
      <w:bodyDiv w:val="1"/>
      <w:marLeft w:val="0"/>
      <w:marRight w:val="0"/>
      <w:marTop w:val="0"/>
      <w:marBottom w:val="0"/>
      <w:divBdr>
        <w:top w:val="none" w:sz="0" w:space="0" w:color="auto"/>
        <w:left w:val="none" w:sz="0" w:space="0" w:color="auto"/>
        <w:bottom w:val="none" w:sz="0" w:space="0" w:color="auto"/>
        <w:right w:val="none" w:sz="0" w:space="0" w:color="auto"/>
      </w:divBdr>
    </w:div>
    <w:div w:id="916937320">
      <w:bodyDiv w:val="1"/>
      <w:marLeft w:val="0"/>
      <w:marRight w:val="0"/>
      <w:marTop w:val="0"/>
      <w:marBottom w:val="0"/>
      <w:divBdr>
        <w:top w:val="none" w:sz="0" w:space="0" w:color="auto"/>
        <w:left w:val="none" w:sz="0" w:space="0" w:color="auto"/>
        <w:bottom w:val="none" w:sz="0" w:space="0" w:color="auto"/>
        <w:right w:val="none" w:sz="0" w:space="0" w:color="auto"/>
      </w:divBdr>
    </w:div>
    <w:div w:id="961113633">
      <w:bodyDiv w:val="1"/>
      <w:marLeft w:val="0"/>
      <w:marRight w:val="0"/>
      <w:marTop w:val="0"/>
      <w:marBottom w:val="0"/>
      <w:divBdr>
        <w:top w:val="none" w:sz="0" w:space="0" w:color="auto"/>
        <w:left w:val="none" w:sz="0" w:space="0" w:color="auto"/>
        <w:bottom w:val="none" w:sz="0" w:space="0" w:color="auto"/>
        <w:right w:val="none" w:sz="0" w:space="0" w:color="auto"/>
      </w:divBdr>
    </w:div>
    <w:div w:id="961305331">
      <w:bodyDiv w:val="1"/>
      <w:marLeft w:val="0"/>
      <w:marRight w:val="0"/>
      <w:marTop w:val="0"/>
      <w:marBottom w:val="0"/>
      <w:divBdr>
        <w:top w:val="none" w:sz="0" w:space="0" w:color="auto"/>
        <w:left w:val="none" w:sz="0" w:space="0" w:color="auto"/>
        <w:bottom w:val="none" w:sz="0" w:space="0" w:color="auto"/>
        <w:right w:val="none" w:sz="0" w:space="0" w:color="auto"/>
      </w:divBdr>
      <w:divsChild>
        <w:div w:id="105080788">
          <w:marLeft w:val="240"/>
          <w:marRight w:val="0"/>
          <w:marTop w:val="240"/>
          <w:marBottom w:val="240"/>
          <w:divBdr>
            <w:top w:val="none" w:sz="0" w:space="0" w:color="auto"/>
            <w:left w:val="none" w:sz="0" w:space="0" w:color="auto"/>
            <w:bottom w:val="none" w:sz="0" w:space="0" w:color="auto"/>
            <w:right w:val="none" w:sz="0" w:space="0" w:color="auto"/>
          </w:divBdr>
        </w:div>
        <w:div w:id="1356465175">
          <w:marLeft w:val="240"/>
          <w:marRight w:val="0"/>
          <w:marTop w:val="240"/>
          <w:marBottom w:val="240"/>
          <w:divBdr>
            <w:top w:val="none" w:sz="0" w:space="0" w:color="auto"/>
            <w:left w:val="none" w:sz="0" w:space="0" w:color="auto"/>
            <w:bottom w:val="none" w:sz="0" w:space="0" w:color="auto"/>
            <w:right w:val="none" w:sz="0" w:space="0" w:color="auto"/>
          </w:divBdr>
        </w:div>
        <w:div w:id="1673071415">
          <w:marLeft w:val="240"/>
          <w:marRight w:val="0"/>
          <w:marTop w:val="240"/>
          <w:marBottom w:val="240"/>
          <w:divBdr>
            <w:top w:val="none" w:sz="0" w:space="0" w:color="auto"/>
            <w:left w:val="none" w:sz="0" w:space="0" w:color="auto"/>
            <w:bottom w:val="none" w:sz="0" w:space="0" w:color="auto"/>
            <w:right w:val="none" w:sz="0" w:space="0" w:color="auto"/>
          </w:divBdr>
        </w:div>
      </w:divsChild>
    </w:div>
    <w:div w:id="1002274204">
      <w:bodyDiv w:val="1"/>
      <w:marLeft w:val="0"/>
      <w:marRight w:val="0"/>
      <w:marTop w:val="0"/>
      <w:marBottom w:val="0"/>
      <w:divBdr>
        <w:top w:val="none" w:sz="0" w:space="0" w:color="auto"/>
        <w:left w:val="none" w:sz="0" w:space="0" w:color="auto"/>
        <w:bottom w:val="none" w:sz="0" w:space="0" w:color="auto"/>
        <w:right w:val="none" w:sz="0" w:space="0" w:color="auto"/>
      </w:divBdr>
    </w:div>
    <w:div w:id="1008605201">
      <w:bodyDiv w:val="1"/>
      <w:marLeft w:val="0"/>
      <w:marRight w:val="0"/>
      <w:marTop w:val="0"/>
      <w:marBottom w:val="0"/>
      <w:divBdr>
        <w:top w:val="none" w:sz="0" w:space="0" w:color="auto"/>
        <w:left w:val="none" w:sz="0" w:space="0" w:color="auto"/>
        <w:bottom w:val="none" w:sz="0" w:space="0" w:color="auto"/>
        <w:right w:val="none" w:sz="0" w:space="0" w:color="auto"/>
      </w:divBdr>
    </w:div>
    <w:div w:id="1009716636">
      <w:bodyDiv w:val="1"/>
      <w:marLeft w:val="0"/>
      <w:marRight w:val="0"/>
      <w:marTop w:val="0"/>
      <w:marBottom w:val="0"/>
      <w:divBdr>
        <w:top w:val="none" w:sz="0" w:space="0" w:color="auto"/>
        <w:left w:val="none" w:sz="0" w:space="0" w:color="auto"/>
        <w:bottom w:val="none" w:sz="0" w:space="0" w:color="auto"/>
        <w:right w:val="none" w:sz="0" w:space="0" w:color="auto"/>
      </w:divBdr>
    </w:div>
    <w:div w:id="1121604797">
      <w:bodyDiv w:val="1"/>
      <w:marLeft w:val="0"/>
      <w:marRight w:val="0"/>
      <w:marTop w:val="0"/>
      <w:marBottom w:val="0"/>
      <w:divBdr>
        <w:top w:val="none" w:sz="0" w:space="0" w:color="auto"/>
        <w:left w:val="none" w:sz="0" w:space="0" w:color="auto"/>
        <w:bottom w:val="none" w:sz="0" w:space="0" w:color="auto"/>
        <w:right w:val="none" w:sz="0" w:space="0" w:color="auto"/>
      </w:divBdr>
    </w:div>
    <w:div w:id="1123231986">
      <w:bodyDiv w:val="1"/>
      <w:marLeft w:val="0"/>
      <w:marRight w:val="0"/>
      <w:marTop w:val="0"/>
      <w:marBottom w:val="0"/>
      <w:divBdr>
        <w:top w:val="none" w:sz="0" w:space="0" w:color="auto"/>
        <w:left w:val="none" w:sz="0" w:space="0" w:color="auto"/>
        <w:bottom w:val="none" w:sz="0" w:space="0" w:color="auto"/>
        <w:right w:val="none" w:sz="0" w:space="0" w:color="auto"/>
      </w:divBdr>
    </w:div>
    <w:div w:id="1141264596">
      <w:bodyDiv w:val="1"/>
      <w:marLeft w:val="0"/>
      <w:marRight w:val="0"/>
      <w:marTop w:val="0"/>
      <w:marBottom w:val="0"/>
      <w:divBdr>
        <w:top w:val="none" w:sz="0" w:space="0" w:color="auto"/>
        <w:left w:val="none" w:sz="0" w:space="0" w:color="auto"/>
        <w:bottom w:val="none" w:sz="0" w:space="0" w:color="auto"/>
        <w:right w:val="none" w:sz="0" w:space="0" w:color="auto"/>
      </w:divBdr>
    </w:div>
    <w:div w:id="1191991666">
      <w:bodyDiv w:val="1"/>
      <w:marLeft w:val="0"/>
      <w:marRight w:val="0"/>
      <w:marTop w:val="0"/>
      <w:marBottom w:val="0"/>
      <w:divBdr>
        <w:top w:val="none" w:sz="0" w:space="0" w:color="auto"/>
        <w:left w:val="none" w:sz="0" w:space="0" w:color="auto"/>
        <w:bottom w:val="none" w:sz="0" w:space="0" w:color="auto"/>
        <w:right w:val="none" w:sz="0" w:space="0" w:color="auto"/>
      </w:divBdr>
      <w:divsChild>
        <w:div w:id="20423648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1399995">
      <w:bodyDiv w:val="1"/>
      <w:marLeft w:val="0"/>
      <w:marRight w:val="0"/>
      <w:marTop w:val="0"/>
      <w:marBottom w:val="0"/>
      <w:divBdr>
        <w:top w:val="none" w:sz="0" w:space="0" w:color="auto"/>
        <w:left w:val="none" w:sz="0" w:space="0" w:color="auto"/>
        <w:bottom w:val="none" w:sz="0" w:space="0" w:color="auto"/>
        <w:right w:val="none" w:sz="0" w:space="0" w:color="auto"/>
      </w:divBdr>
    </w:div>
    <w:div w:id="1287812994">
      <w:bodyDiv w:val="1"/>
      <w:marLeft w:val="0"/>
      <w:marRight w:val="0"/>
      <w:marTop w:val="0"/>
      <w:marBottom w:val="0"/>
      <w:divBdr>
        <w:top w:val="none" w:sz="0" w:space="0" w:color="auto"/>
        <w:left w:val="none" w:sz="0" w:space="0" w:color="auto"/>
        <w:bottom w:val="none" w:sz="0" w:space="0" w:color="auto"/>
        <w:right w:val="none" w:sz="0" w:space="0" w:color="auto"/>
      </w:divBdr>
    </w:div>
    <w:div w:id="1352999756">
      <w:bodyDiv w:val="1"/>
      <w:marLeft w:val="0"/>
      <w:marRight w:val="0"/>
      <w:marTop w:val="0"/>
      <w:marBottom w:val="0"/>
      <w:divBdr>
        <w:top w:val="none" w:sz="0" w:space="0" w:color="auto"/>
        <w:left w:val="none" w:sz="0" w:space="0" w:color="auto"/>
        <w:bottom w:val="none" w:sz="0" w:space="0" w:color="auto"/>
        <w:right w:val="none" w:sz="0" w:space="0" w:color="auto"/>
      </w:divBdr>
    </w:div>
    <w:div w:id="1388528975">
      <w:bodyDiv w:val="1"/>
      <w:marLeft w:val="0"/>
      <w:marRight w:val="0"/>
      <w:marTop w:val="0"/>
      <w:marBottom w:val="0"/>
      <w:divBdr>
        <w:top w:val="none" w:sz="0" w:space="0" w:color="auto"/>
        <w:left w:val="none" w:sz="0" w:space="0" w:color="auto"/>
        <w:bottom w:val="none" w:sz="0" w:space="0" w:color="auto"/>
        <w:right w:val="none" w:sz="0" w:space="0" w:color="auto"/>
      </w:divBdr>
    </w:div>
    <w:div w:id="1392534885">
      <w:bodyDiv w:val="1"/>
      <w:marLeft w:val="0"/>
      <w:marRight w:val="0"/>
      <w:marTop w:val="0"/>
      <w:marBottom w:val="0"/>
      <w:divBdr>
        <w:top w:val="none" w:sz="0" w:space="0" w:color="auto"/>
        <w:left w:val="none" w:sz="0" w:space="0" w:color="auto"/>
        <w:bottom w:val="none" w:sz="0" w:space="0" w:color="auto"/>
        <w:right w:val="none" w:sz="0" w:space="0" w:color="auto"/>
      </w:divBdr>
    </w:div>
    <w:div w:id="1409769255">
      <w:bodyDiv w:val="1"/>
      <w:marLeft w:val="0"/>
      <w:marRight w:val="0"/>
      <w:marTop w:val="0"/>
      <w:marBottom w:val="0"/>
      <w:divBdr>
        <w:top w:val="none" w:sz="0" w:space="0" w:color="auto"/>
        <w:left w:val="none" w:sz="0" w:space="0" w:color="auto"/>
        <w:bottom w:val="none" w:sz="0" w:space="0" w:color="auto"/>
        <w:right w:val="none" w:sz="0" w:space="0" w:color="auto"/>
      </w:divBdr>
    </w:div>
    <w:div w:id="1519737751">
      <w:bodyDiv w:val="1"/>
      <w:marLeft w:val="0"/>
      <w:marRight w:val="0"/>
      <w:marTop w:val="0"/>
      <w:marBottom w:val="0"/>
      <w:divBdr>
        <w:top w:val="none" w:sz="0" w:space="0" w:color="auto"/>
        <w:left w:val="none" w:sz="0" w:space="0" w:color="auto"/>
        <w:bottom w:val="none" w:sz="0" w:space="0" w:color="auto"/>
        <w:right w:val="none" w:sz="0" w:space="0" w:color="auto"/>
      </w:divBdr>
    </w:div>
    <w:div w:id="1551259964">
      <w:bodyDiv w:val="1"/>
      <w:marLeft w:val="0"/>
      <w:marRight w:val="0"/>
      <w:marTop w:val="0"/>
      <w:marBottom w:val="0"/>
      <w:divBdr>
        <w:top w:val="none" w:sz="0" w:space="0" w:color="auto"/>
        <w:left w:val="none" w:sz="0" w:space="0" w:color="auto"/>
        <w:bottom w:val="none" w:sz="0" w:space="0" w:color="auto"/>
        <w:right w:val="none" w:sz="0" w:space="0" w:color="auto"/>
      </w:divBdr>
    </w:div>
    <w:div w:id="1586955927">
      <w:bodyDiv w:val="1"/>
      <w:marLeft w:val="0"/>
      <w:marRight w:val="0"/>
      <w:marTop w:val="0"/>
      <w:marBottom w:val="0"/>
      <w:divBdr>
        <w:top w:val="none" w:sz="0" w:space="0" w:color="auto"/>
        <w:left w:val="none" w:sz="0" w:space="0" w:color="auto"/>
        <w:bottom w:val="none" w:sz="0" w:space="0" w:color="auto"/>
        <w:right w:val="none" w:sz="0" w:space="0" w:color="auto"/>
      </w:divBdr>
    </w:div>
    <w:div w:id="1587035528">
      <w:bodyDiv w:val="1"/>
      <w:marLeft w:val="0"/>
      <w:marRight w:val="0"/>
      <w:marTop w:val="0"/>
      <w:marBottom w:val="0"/>
      <w:divBdr>
        <w:top w:val="none" w:sz="0" w:space="0" w:color="auto"/>
        <w:left w:val="none" w:sz="0" w:space="0" w:color="auto"/>
        <w:bottom w:val="none" w:sz="0" w:space="0" w:color="auto"/>
        <w:right w:val="none" w:sz="0" w:space="0" w:color="auto"/>
      </w:divBdr>
      <w:divsChild>
        <w:div w:id="1598908349">
          <w:marLeft w:val="0"/>
          <w:marRight w:val="0"/>
          <w:marTop w:val="0"/>
          <w:marBottom w:val="0"/>
          <w:divBdr>
            <w:top w:val="none" w:sz="0" w:space="0" w:color="auto"/>
            <w:left w:val="none" w:sz="0" w:space="0" w:color="auto"/>
            <w:bottom w:val="none" w:sz="0" w:space="0" w:color="auto"/>
            <w:right w:val="none" w:sz="0" w:space="0" w:color="auto"/>
          </w:divBdr>
        </w:div>
      </w:divsChild>
    </w:div>
    <w:div w:id="1589003630">
      <w:bodyDiv w:val="1"/>
      <w:marLeft w:val="0"/>
      <w:marRight w:val="0"/>
      <w:marTop w:val="0"/>
      <w:marBottom w:val="0"/>
      <w:divBdr>
        <w:top w:val="none" w:sz="0" w:space="0" w:color="auto"/>
        <w:left w:val="none" w:sz="0" w:space="0" w:color="auto"/>
        <w:bottom w:val="none" w:sz="0" w:space="0" w:color="auto"/>
        <w:right w:val="none" w:sz="0" w:space="0" w:color="auto"/>
      </w:divBdr>
    </w:div>
    <w:div w:id="1603874131">
      <w:bodyDiv w:val="1"/>
      <w:marLeft w:val="0"/>
      <w:marRight w:val="0"/>
      <w:marTop w:val="0"/>
      <w:marBottom w:val="0"/>
      <w:divBdr>
        <w:top w:val="none" w:sz="0" w:space="0" w:color="auto"/>
        <w:left w:val="none" w:sz="0" w:space="0" w:color="auto"/>
        <w:bottom w:val="none" w:sz="0" w:space="0" w:color="auto"/>
        <w:right w:val="none" w:sz="0" w:space="0" w:color="auto"/>
      </w:divBdr>
    </w:div>
    <w:div w:id="1613970579">
      <w:bodyDiv w:val="1"/>
      <w:marLeft w:val="0"/>
      <w:marRight w:val="0"/>
      <w:marTop w:val="0"/>
      <w:marBottom w:val="0"/>
      <w:divBdr>
        <w:top w:val="none" w:sz="0" w:space="0" w:color="auto"/>
        <w:left w:val="none" w:sz="0" w:space="0" w:color="auto"/>
        <w:bottom w:val="none" w:sz="0" w:space="0" w:color="auto"/>
        <w:right w:val="none" w:sz="0" w:space="0" w:color="auto"/>
      </w:divBdr>
      <w:divsChild>
        <w:div w:id="710153213">
          <w:marLeft w:val="0"/>
          <w:marRight w:val="0"/>
          <w:marTop w:val="0"/>
          <w:marBottom w:val="0"/>
          <w:divBdr>
            <w:top w:val="none" w:sz="0" w:space="0" w:color="auto"/>
            <w:left w:val="none" w:sz="0" w:space="0" w:color="auto"/>
            <w:bottom w:val="none" w:sz="0" w:space="0" w:color="auto"/>
            <w:right w:val="none" w:sz="0" w:space="0" w:color="auto"/>
          </w:divBdr>
        </w:div>
        <w:div w:id="1816407959">
          <w:marLeft w:val="0"/>
          <w:marRight w:val="0"/>
          <w:marTop w:val="0"/>
          <w:marBottom w:val="0"/>
          <w:divBdr>
            <w:top w:val="none" w:sz="0" w:space="0" w:color="auto"/>
            <w:left w:val="none" w:sz="0" w:space="0" w:color="auto"/>
            <w:bottom w:val="none" w:sz="0" w:space="0" w:color="auto"/>
            <w:right w:val="none" w:sz="0" w:space="0" w:color="auto"/>
          </w:divBdr>
        </w:div>
      </w:divsChild>
    </w:div>
    <w:div w:id="1616907850">
      <w:bodyDiv w:val="1"/>
      <w:marLeft w:val="0"/>
      <w:marRight w:val="0"/>
      <w:marTop w:val="0"/>
      <w:marBottom w:val="0"/>
      <w:divBdr>
        <w:top w:val="none" w:sz="0" w:space="0" w:color="auto"/>
        <w:left w:val="none" w:sz="0" w:space="0" w:color="auto"/>
        <w:bottom w:val="none" w:sz="0" w:space="0" w:color="auto"/>
        <w:right w:val="none" w:sz="0" w:space="0" w:color="auto"/>
      </w:divBdr>
    </w:div>
    <w:div w:id="1669096426">
      <w:bodyDiv w:val="1"/>
      <w:marLeft w:val="0"/>
      <w:marRight w:val="0"/>
      <w:marTop w:val="0"/>
      <w:marBottom w:val="0"/>
      <w:divBdr>
        <w:top w:val="none" w:sz="0" w:space="0" w:color="auto"/>
        <w:left w:val="none" w:sz="0" w:space="0" w:color="auto"/>
        <w:bottom w:val="none" w:sz="0" w:space="0" w:color="auto"/>
        <w:right w:val="none" w:sz="0" w:space="0" w:color="auto"/>
      </w:divBdr>
    </w:div>
    <w:div w:id="1829009331">
      <w:bodyDiv w:val="1"/>
      <w:marLeft w:val="0"/>
      <w:marRight w:val="0"/>
      <w:marTop w:val="0"/>
      <w:marBottom w:val="0"/>
      <w:divBdr>
        <w:top w:val="none" w:sz="0" w:space="0" w:color="auto"/>
        <w:left w:val="none" w:sz="0" w:space="0" w:color="auto"/>
        <w:bottom w:val="none" w:sz="0" w:space="0" w:color="auto"/>
        <w:right w:val="none" w:sz="0" w:space="0" w:color="auto"/>
      </w:divBdr>
    </w:div>
    <w:div w:id="1836341177">
      <w:bodyDiv w:val="1"/>
      <w:marLeft w:val="0"/>
      <w:marRight w:val="0"/>
      <w:marTop w:val="0"/>
      <w:marBottom w:val="0"/>
      <w:divBdr>
        <w:top w:val="none" w:sz="0" w:space="0" w:color="auto"/>
        <w:left w:val="none" w:sz="0" w:space="0" w:color="auto"/>
        <w:bottom w:val="none" w:sz="0" w:space="0" w:color="auto"/>
        <w:right w:val="none" w:sz="0" w:space="0" w:color="auto"/>
      </w:divBdr>
    </w:div>
    <w:div w:id="1868829114">
      <w:bodyDiv w:val="1"/>
      <w:marLeft w:val="0"/>
      <w:marRight w:val="0"/>
      <w:marTop w:val="0"/>
      <w:marBottom w:val="0"/>
      <w:divBdr>
        <w:top w:val="none" w:sz="0" w:space="0" w:color="auto"/>
        <w:left w:val="none" w:sz="0" w:space="0" w:color="auto"/>
        <w:bottom w:val="none" w:sz="0" w:space="0" w:color="auto"/>
        <w:right w:val="none" w:sz="0" w:space="0" w:color="auto"/>
      </w:divBdr>
    </w:div>
    <w:div w:id="1875189764">
      <w:bodyDiv w:val="1"/>
      <w:marLeft w:val="0"/>
      <w:marRight w:val="0"/>
      <w:marTop w:val="0"/>
      <w:marBottom w:val="0"/>
      <w:divBdr>
        <w:top w:val="none" w:sz="0" w:space="0" w:color="auto"/>
        <w:left w:val="none" w:sz="0" w:space="0" w:color="auto"/>
        <w:bottom w:val="none" w:sz="0" w:space="0" w:color="auto"/>
        <w:right w:val="none" w:sz="0" w:space="0" w:color="auto"/>
      </w:divBdr>
    </w:div>
    <w:div w:id="1938057855">
      <w:bodyDiv w:val="1"/>
      <w:marLeft w:val="0"/>
      <w:marRight w:val="0"/>
      <w:marTop w:val="0"/>
      <w:marBottom w:val="0"/>
      <w:divBdr>
        <w:top w:val="none" w:sz="0" w:space="0" w:color="auto"/>
        <w:left w:val="none" w:sz="0" w:space="0" w:color="auto"/>
        <w:bottom w:val="none" w:sz="0" w:space="0" w:color="auto"/>
        <w:right w:val="none" w:sz="0" w:space="0" w:color="auto"/>
      </w:divBdr>
      <w:divsChild>
        <w:div w:id="427119822">
          <w:marLeft w:val="240"/>
          <w:marRight w:val="0"/>
          <w:marTop w:val="240"/>
          <w:marBottom w:val="240"/>
          <w:divBdr>
            <w:top w:val="none" w:sz="0" w:space="0" w:color="auto"/>
            <w:left w:val="none" w:sz="0" w:space="0" w:color="auto"/>
            <w:bottom w:val="none" w:sz="0" w:space="0" w:color="auto"/>
            <w:right w:val="none" w:sz="0" w:space="0" w:color="auto"/>
          </w:divBdr>
        </w:div>
      </w:divsChild>
    </w:div>
    <w:div w:id="1976641881">
      <w:bodyDiv w:val="1"/>
      <w:marLeft w:val="0"/>
      <w:marRight w:val="0"/>
      <w:marTop w:val="0"/>
      <w:marBottom w:val="0"/>
      <w:divBdr>
        <w:top w:val="none" w:sz="0" w:space="0" w:color="auto"/>
        <w:left w:val="none" w:sz="0" w:space="0" w:color="auto"/>
        <w:bottom w:val="none" w:sz="0" w:space="0" w:color="auto"/>
        <w:right w:val="none" w:sz="0" w:space="0" w:color="auto"/>
      </w:divBdr>
    </w:div>
    <w:div w:id="1981422272">
      <w:bodyDiv w:val="1"/>
      <w:marLeft w:val="0"/>
      <w:marRight w:val="0"/>
      <w:marTop w:val="0"/>
      <w:marBottom w:val="0"/>
      <w:divBdr>
        <w:top w:val="none" w:sz="0" w:space="0" w:color="auto"/>
        <w:left w:val="none" w:sz="0" w:space="0" w:color="auto"/>
        <w:bottom w:val="none" w:sz="0" w:space="0" w:color="auto"/>
        <w:right w:val="none" w:sz="0" w:space="0" w:color="auto"/>
      </w:divBdr>
    </w:div>
    <w:div w:id="1982878047">
      <w:bodyDiv w:val="1"/>
      <w:marLeft w:val="0"/>
      <w:marRight w:val="0"/>
      <w:marTop w:val="0"/>
      <w:marBottom w:val="0"/>
      <w:divBdr>
        <w:top w:val="none" w:sz="0" w:space="0" w:color="auto"/>
        <w:left w:val="none" w:sz="0" w:space="0" w:color="auto"/>
        <w:bottom w:val="none" w:sz="0" w:space="0" w:color="auto"/>
        <w:right w:val="none" w:sz="0" w:space="0" w:color="auto"/>
      </w:divBdr>
    </w:div>
    <w:div w:id="2002468633">
      <w:bodyDiv w:val="1"/>
      <w:marLeft w:val="0"/>
      <w:marRight w:val="0"/>
      <w:marTop w:val="0"/>
      <w:marBottom w:val="0"/>
      <w:divBdr>
        <w:top w:val="none" w:sz="0" w:space="0" w:color="auto"/>
        <w:left w:val="none" w:sz="0" w:space="0" w:color="auto"/>
        <w:bottom w:val="none" w:sz="0" w:space="0" w:color="auto"/>
        <w:right w:val="none" w:sz="0" w:space="0" w:color="auto"/>
      </w:divBdr>
    </w:div>
    <w:div w:id="2020695049">
      <w:bodyDiv w:val="1"/>
      <w:marLeft w:val="0"/>
      <w:marRight w:val="0"/>
      <w:marTop w:val="0"/>
      <w:marBottom w:val="0"/>
      <w:divBdr>
        <w:top w:val="none" w:sz="0" w:space="0" w:color="auto"/>
        <w:left w:val="none" w:sz="0" w:space="0" w:color="auto"/>
        <w:bottom w:val="none" w:sz="0" w:space="0" w:color="auto"/>
        <w:right w:val="none" w:sz="0" w:space="0" w:color="auto"/>
      </w:divBdr>
    </w:div>
    <w:div w:id="2026204707">
      <w:bodyDiv w:val="1"/>
      <w:marLeft w:val="0"/>
      <w:marRight w:val="0"/>
      <w:marTop w:val="0"/>
      <w:marBottom w:val="0"/>
      <w:divBdr>
        <w:top w:val="none" w:sz="0" w:space="0" w:color="auto"/>
        <w:left w:val="none" w:sz="0" w:space="0" w:color="auto"/>
        <w:bottom w:val="none" w:sz="0" w:space="0" w:color="auto"/>
        <w:right w:val="none" w:sz="0" w:space="0" w:color="auto"/>
      </w:divBdr>
      <w:divsChild>
        <w:div w:id="613364723">
          <w:marLeft w:val="0"/>
          <w:marRight w:val="0"/>
          <w:marTop w:val="0"/>
          <w:marBottom w:val="0"/>
          <w:divBdr>
            <w:top w:val="none" w:sz="0" w:space="0" w:color="auto"/>
            <w:left w:val="none" w:sz="0" w:space="0" w:color="auto"/>
            <w:bottom w:val="none" w:sz="0" w:space="0" w:color="auto"/>
            <w:right w:val="none" w:sz="0" w:space="0" w:color="auto"/>
          </w:divBdr>
        </w:div>
      </w:divsChild>
    </w:div>
    <w:div w:id="2100364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arpweftandway.com/images/2026/05/Impartiality-in-the-Ancient-Root-May-25-2026.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5E292-655B-42CB-8834-AA5C49F9D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13</Pages>
  <Words>3141</Words>
  <Characters>17909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Haines</dc:creator>
  <cp:keywords/>
  <dc:description/>
  <cp:lastModifiedBy>Bill Haines</cp:lastModifiedBy>
  <cp:revision>23</cp:revision>
  <cp:lastPrinted>2026-07-24T15:42:00Z</cp:lastPrinted>
  <dcterms:created xsi:type="dcterms:W3CDTF">2025-06-17T18:34:00Z</dcterms:created>
  <dcterms:modified xsi:type="dcterms:W3CDTF">2026-07-24T15:57:00Z</dcterms:modified>
</cp:coreProperties>
</file>